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33" w:rsidRPr="002A3930" w:rsidRDefault="009F2733" w:rsidP="00A3213A">
      <w:pPr>
        <w:pStyle w:val="Heading1"/>
        <w:ind w:left="-284" w:right="-472"/>
        <w:jc w:val="left"/>
        <w:rPr>
          <w:rFonts w:ascii="Verdana" w:hAnsi="Verdana"/>
        </w:rPr>
      </w:pPr>
      <w:r w:rsidRPr="002A3930">
        <w:rPr>
          <w:rFonts w:ascii="Verdana" w:hAnsi="Verdana"/>
          <w:noProof/>
          <w:sz w:val="20"/>
        </w:rPr>
        <w:pict>
          <v:shapetype id="_x0000_t202" coordsize="21600,21600" o:spt="202" path="m,l,21600r21600,l21600,xe">
            <v:stroke joinstyle="miter"/>
            <v:path gradientshapeok="t" o:connecttype="rect"/>
          </v:shapetype>
          <v:shape id="_x0000_s1026" type="#_x0000_t202" style="position:absolute;left:0;text-align:left;margin-left:130.05pt;margin-top:18.2pt;width:185.8pt;height:157.3pt;z-index:251657728;mso-wrap-style:none">
            <v:textbox style="mso-fit-shape-to-text:t">
              <w:txbxContent>
                <w:p w:rsidR="009F2733" w:rsidRPr="00EB5885" w:rsidRDefault="001067A0" w:rsidP="00EB58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49.25pt">
                        <v:imagedata r:id="rId7" o:title="Home-Start black"/>
                      </v:shape>
                    </w:pict>
                  </w:r>
                </w:p>
              </w:txbxContent>
            </v:textbox>
          </v:shape>
        </w:pict>
      </w:r>
    </w:p>
    <w:p w:rsidR="009F2733" w:rsidRPr="002A3930" w:rsidRDefault="009F2733" w:rsidP="00A3213A">
      <w:pPr>
        <w:ind w:left="-284" w:right="-472"/>
        <w:jc w:val="center"/>
        <w:rPr>
          <w:rFonts w:ascii="Verdana" w:hAnsi="Verdana"/>
          <w:sz w:val="72"/>
        </w:rPr>
      </w:pPr>
    </w:p>
    <w:p w:rsidR="009F2733" w:rsidRPr="002A3930" w:rsidRDefault="009F2733" w:rsidP="00A3213A">
      <w:pPr>
        <w:ind w:left="-284" w:right="-472"/>
        <w:rPr>
          <w:rFonts w:ascii="Verdana" w:hAnsi="Verdana"/>
          <w:sz w:val="72"/>
        </w:rPr>
      </w:pPr>
    </w:p>
    <w:p w:rsidR="00EB5885" w:rsidRPr="002A3930" w:rsidRDefault="00EB5885" w:rsidP="00A3213A">
      <w:pPr>
        <w:ind w:left="-284" w:right="-472"/>
        <w:jc w:val="center"/>
        <w:rPr>
          <w:rFonts w:ascii="Verdana" w:hAnsi="Verdana"/>
          <w:b/>
          <w:sz w:val="32"/>
          <w:szCs w:val="32"/>
        </w:rPr>
      </w:pPr>
    </w:p>
    <w:p w:rsidR="009F2733" w:rsidRPr="00617454" w:rsidRDefault="00EC21B8" w:rsidP="005112B9">
      <w:pPr>
        <w:tabs>
          <w:tab w:val="left" w:pos="0"/>
        </w:tabs>
        <w:ind w:left="-284" w:right="-472"/>
        <w:jc w:val="center"/>
        <w:rPr>
          <w:rFonts w:ascii="Verdana" w:hAnsi="Verdana"/>
          <w:b/>
          <w:sz w:val="36"/>
          <w:szCs w:val="36"/>
        </w:rPr>
      </w:pPr>
      <w:r w:rsidRPr="00617454">
        <w:rPr>
          <w:rFonts w:ascii="Verdana" w:hAnsi="Verdana"/>
          <w:b/>
          <w:sz w:val="36"/>
          <w:szCs w:val="36"/>
        </w:rPr>
        <w:t>HOME-</w:t>
      </w:r>
      <w:r w:rsidR="00EB5885" w:rsidRPr="00617454">
        <w:rPr>
          <w:rFonts w:ascii="Verdana" w:hAnsi="Verdana"/>
          <w:b/>
          <w:sz w:val="36"/>
          <w:szCs w:val="36"/>
        </w:rPr>
        <w:t>START HEREFORDSHIRE</w:t>
      </w:r>
    </w:p>
    <w:p w:rsidR="002A3930" w:rsidRPr="00617454" w:rsidRDefault="002A3930" w:rsidP="00A3213A">
      <w:pPr>
        <w:tabs>
          <w:tab w:val="left" w:pos="0"/>
        </w:tabs>
        <w:ind w:left="-284" w:right="-472"/>
        <w:jc w:val="center"/>
        <w:rPr>
          <w:rFonts w:ascii="Verdana" w:hAnsi="Verdana"/>
          <w:b/>
          <w:sz w:val="36"/>
          <w:szCs w:val="36"/>
        </w:rPr>
      </w:pPr>
    </w:p>
    <w:p w:rsidR="005418AD" w:rsidRPr="00617454" w:rsidRDefault="00EB5885" w:rsidP="00A3213A">
      <w:pPr>
        <w:tabs>
          <w:tab w:val="left" w:pos="0"/>
        </w:tabs>
        <w:ind w:left="-284" w:right="-472"/>
        <w:jc w:val="center"/>
        <w:rPr>
          <w:rFonts w:ascii="Verdana" w:hAnsi="Verdana"/>
          <w:b/>
          <w:sz w:val="36"/>
          <w:szCs w:val="36"/>
        </w:rPr>
      </w:pPr>
      <w:r w:rsidRPr="00617454">
        <w:rPr>
          <w:rFonts w:ascii="Verdana" w:hAnsi="Verdana"/>
          <w:b/>
          <w:sz w:val="36"/>
          <w:szCs w:val="36"/>
        </w:rPr>
        <w:t>BUSINESS CONTINUITY</w:t>
      </w:r>
      <w:r w:rsidR="00712B4D" w:rsidRPr="00617454">
        <w:rPr>
          <w:rFonts w:ascii="Verdana" w:hAnsi="Verdana"/>
          <w:b/>
          <w:sz w:val="36"/>
          <w:szCs w:val="36"/>
        </w:rPr>
        <w:t xml:space="preserve"> PLAN</w:t>
      </w:r>
      <w:r w:rsidRPr="00617454">
        <w:rPr>
          <w:rFonts w:ascii="Verdana" w:hAnsi="Verdana"/>
          <w:b/>
          <w:sz w:val="36"/>
          <w:szCs w:val="36"/>
        </w:rPr>
        <w:t xml:space="preserve"> </w:t>
      </w:r>
    </w:p>
    <w:p w:rsidR="005418AD" w:rsidRPr="00617454" w:rsidRDefault="005418AD" w:rsidP="00A3213A">
      <w:pPr>
        <w:tabs>
          <w:tab w:val="left" w:pos="0"/>
        </w:tabs>
        <w:ind w:left="-284" w:right="-472"/>
        <w:jc w:val="center"/>
        <w:rPr>
          <w:rFonts w:ascii="Verdana" w:hAnsi="Verdana"/>
          <w:b/>
          <w:sz w:val="36"/>
          <w:szCs w:val="36"/>
        </w:rPr>
      </w:pPr>
      <w:r w:rsidRPr="00617454">
        <w:rPr>
          <w:rFonts w:ascii="Verdana" w:hAnsi="Verdana"/>
          <w:b/>
          <w:sz w:val="36"/>
          <w:szCs w:val="36"/>
        </w:rPr>
        <w:t>AND</w:t>
      </w:r>
    </w:p>
    <w:p w:rsidR="005418AD" w:rsidRDefault="005418AD" w:rsidP="00A3213A">
      <w:pPr>
        <w:tabs>
          <w:tab w:val="left" w:pos="0"/>
        </w:tabs>
        <w:ind w:left="-284" w:right="-472"/>
        <w:jc w:val="center"/>
        <w:rPr>
          <w:rFonts w:ascii="Verdana" w:hAnsi="Verdana"/>
          <w:sz w:val="36"/>
          <w:szCs w:val="36"/>
        </w:rPr>
      </w:pPr>
      <w:r w:rsidRPr="00617454">
        <w:rPr>
          <w:rFonts w:ascii="Verdana" w:hAnsi="Verdana"/>
          <w:b/>
          <w:sz w:val="36"/>
          <w:szCs w:val="36"/>
        </w:rPr>
        <w:t>DISASTER RECOVERY P</w:t>
      </w:r>
      <w:r w:rsidR="00712B4D" w:rsidRPr="00617454">
        <w:rPr>
          <w:rFonts w:ascii="Verdana" w:hAnsi="Verdana"/>
          <w:b/>
          <w:sz w:val="36"/>
          <w:szCs w:val="36"/>
        </w:rPr>
        <w:t>OLICY</w:t>
      </w:r>
      <w:r w:rsidR="00EB5885" w:rsidRPr="002A3930">
        <w:rPr>
          <w:rFonts w:ascii="Verdana" w:hAnsi="Verdana"/>
          <w:sz w:val="36"/>
          <w:szCs w:val="36"/>
        </w:rPr>
        <w:br/>
      </w:r>
    </w:p>
    <w:p w:rsidR="00EB5885" w:rsidRDefault="005418AD" w:rsidP="00A3213A">
      <w:pPr>
        <w:tabs>
          <w:tab w:val="left" w:pos="0"/>
        </w:tabs>
        <w:ind w:left="-284" w:right="-472"/>
        <w:jc w:val="center"/>
        <w:rPr>
          <w:rFonts w:ascii="Verdana" w:hAnsi="Verdana"/>
          <w:sz w:val="36"/>
          <w:szCs w:val="36"/>
        </w:rPr>
      </w:pPr>
      <w:r>
        <w:rPr>
          <w:rFonts w:ascii="Verdana" w:hAnsi="Verdana"/>
          <w:sz w:val="36"/>
          <w:szCs w:val="36"/>
        </w:rPr>
        <w:t>JULY</w:t>
      </w:r>
      <w:r w:rsidR="00EB5885" w:rsidRPr="002A3930">
        <w:rPr>
          <w:rFonts w:ascii="Verdana" w:hAnsi="Verdana"/>
          <w:sz w:val="36"/>
          <w:szCs w:val="36"/>
        </w:rPr>
        <w:t xml:space="preserve"> </w:t>
      </w:r>
      <w:r w:rsidR="00483E4D">
        <w:rPr>
          <w:rFonts w:ascii="Verdana" w:hAnsi="Verdana"/>
          <w:sz w:val="36"/>
          <w:szCs w:val="36"/>
        </w:rPr>
        <w:t>2016 - 2020</w:t>
      </w:r>
    </w:p>
    <w:p w:rsidR="00EB5885" w:rsidRPr="002A3930" w:rsidRDefault="00EB5885" w:rsidP="00A3213A">
      <w:pPr>
        <w:pStyle w:val="BodyText"/>
        <w:tabs>
          <w:tab w:val="left" w:pos="0"/>
        </w:tabs>
        <w:ind w:left="-284" w:right="-472"/>
        <w:rPr>
          <w:rFonts w:ascii="Verdana" w:hAnsi="Verdana"/>
          <w:sz w:val="32"/>
        </w:rPr>
      </w:pPr>
    </w:p>
    <w:p w:rsidR="009F2733" w:rsidRPr="002A3930" w:rsidRDefault="009F2733" w:rsidP="00A3213A">
      <w:pPr>
        <w:pStyle w:val="BodyText"/>
        <w:tabs>
          <w:tab w:val="left" w:pos="0"/>
        </w:tabs>
        <w:ind w:left="-284" w:right="-472"/>
        <w:rPr>
          <w:rFonts w:ascii="Verdana" w:hAnsi="Verdana"/>
          <w:b/>
          <w:sz w:val="32"/>
        </w:rPr>
      </w:pPr>
      <w:r w:rsidRPr="002A3930">
        <w:rPr>
          <w:rFonts w:ascii="Verdana" w:hAnsi="Verdana"/>
          <w:b/>
          <w:sz w:val="32"/>
        </w:rPr>
        <w:t>Introduction</w:t>
      </w:r>
    </w:p>
    <w:p w:rsidR="009F2733" w:rsidRPr="002A3930" w:rsidRDefault="009F2733" w:rsidP="00A3213A">
      <w:pPr>
        <w:pStyle w:val="BodyText"/>
        <w:ind w:left="-284" w:right="-472"/>
        <w:rPr>
          <w:rFonts w:ascii="Verdana" w:hAnsi="Verdana"/>
          <w:sz w:val="32"/>
        </w:rPr>
      </w:pPr>
    </w:p>
    <w:p w:rsidR="00F0750F" w:rsidRPr="00F74179" w:rsidRDefault="00EC21B8" w:rsidP="002A3930">
      <w:pPr>
        <w:ind w:left="-284" w:right="-472"/>
        <w:jc w:val="both"/>
        <w:rPr>
          <w:rFonts w:ascii="Verdana" w:hAnsi="Verdana"/>
          <w:szCs w:val="24"/>
        </w:rPr>
      </w:pPr>
      <w:r w:rsidRPr="00F74179">
        <w:rPr>
          <w:rFonts w:ascii="Verdana" w:hAnsi="Verdana"/>
          <w:szCs w:val="24"/>
        </w:rPr>
        <w:t xml:space="preserve">Home-Start </w:t>
      </w:r>
      <w:r w:rsidR="00A43EFD" w:rsidRPr="00F74179">
        <w:rPr>
          <w:rFonts w:ascii="Verdana" w:hAnsi="Verdana"/>
          <w:szCs w:val="24"/>
        </w:rPr>
        <w:t xml:space="preserve">Herefordshire is not dependent upon key critical functions for the delivery of its service. The organisation delivers befriending to families on an outreach basis and </w:t>
      </w:r>
      <w:r w:rsidR="0037488C" w:rsidRPr="00F74179">
        <w:rPr>
          <w:rFonts w:ascii="Verdana" w:hAnsi="Verdana"/>
          <w:szCs w:val="24"/>
        </w:rPr>
        <w:t>is both adaptable and diverse through its</w:t>
      </w:r>
      <w:r w:rsidR="00A43EFD" w:rsidRPr="00F74179">
        <w:rPr>
          <w:rFonts w:ascii="Verdana" w:hAnsi="Verdana"/>
          <w:szCs w:val="24"/>
        </w:rPr>
        <w:t xml:space="preserve"> wide </w:t>
      </w:r>
      <w:r w:rsidR="00A3213A" w:rsidRPr="00F74179">
        <w:rPr>
          <w:rFonts w:ascii="Verdana" w:hAnsi="Verdana"/>
          <w:szCs w:val="24"/>
        </w:rPr>
        <w:t xml:space="preserve">range of volunteers. However we have put in place contingency plans to deal with any emergency </w:t>
      </w:r>
      <w:r w:rsidR="0037488C" w:rsidRPr="00F74179">
        <w:rPr>
          <w:rFonts w:ascii="Verdana" w:hAnsi="Verdana"/>
          <w:szCs w:val="24"/>
        </w:rPr>
        <w:t>situation</w:t>
      </w:r>
      <w:r w:rsidR="00A3213A" w:rsidRPr="00F74179">
        <w:rPr>
          <w:rFonts w:ascii="Verdana" w:hAnsi="Verdana"/>
          <w:szCs w:val="24"/>
        </w:rPr>
        <w:t xml:space="preserve"> as </w:t>
      </w:r>
      <w:r w:rsidR="0037488C" w:rsidRPr="00F74179">
        <w:rPr>
          <w:rFonts w:ascii="Verdana" w:hAnsi="Verdana"/>
          <w:szCs w:val="24"/>
        </w:rPr>
        <w:t>detailed</w:t>
      </w:r>
      <w:r w:rsidR="00A3213A" w:rsidRPr="00F74179">
        <w:rPr>
          <w:rFonts w:ascii="Verdana" w:hAnsi="Verdana"/>
          <w:szCs w:val="24"/>
        </w:rPr>
        <w:t xml:space="preserve"> in this </w:t>
      </w:r>
      <w:r w:rsidR="0037488C" w:rsidRPr="00F74179">
        <w:rPr>
          <w:rFonts w:ascii="Verdana" w:hAnsi="Verdana"/>
          <w:szCs w:val="24"/>
        </w:rPr>
        <w:t>plan</w:t>
      </w:r>
      <w:r w:rsidR="00A3213A" w:rsidRPr="00F74179">
        <w:rPr>
          <w:rFonts w:ascii="Verdana" w:hAnsi="Verdana"/>
          <w:szCs w:val="24"/>
        </w:rPr>
        <w:t>.</w:t>
      </w:r>
      <w:r w:rsidR="00A43EFD" w:rsidRPr="00F74179">
        <w:rPr>
          <w:rFonts w:ascii="Verdana" w:hAnsi="Verdana"/>
          <w:szCs w:val="24"/>
        </w:rPr>
        <w:t xml:space="preserve"> </w:t>
      </w:r>
    </w:p>
    <w:p w:rsidR="00F0750F" w:rsidRPr="00F74179" w:rsidRDefault="00F0750F" w:rsidP="002A3930">
      <w:pPr>
        <w:ind w:left="-284" w:right="-472"/>
        <w:jc w:val="both"/>
        <w:rPr>
          <w:rFonts w:ascii="Verdana" w:hAnsi="Verdana"/>
          <w:szCs w:val="24"/>
        </w:rPr>
      </w:pPr>
      <w:r w:rsidRPr="00F74179">
        <w:rPr>
          <w:rFonts w:ascii="Verdana" w:hAnsi="Verdana"/>
          <w:szCs w:val="24"/>
        </w:rPr>
        <w:t>The priority for Home-Start Herefordshire is to keep service delivery in place. All responses to emergencies will ensure that service to our families is maintained.</w:t>
      </w:r>
    </w:p>
    <w:p w:rsidR="009F2733" w:rsidRPr="00F74179" w:rsidRDefault="009F2733" w:rsidP="0037488C">
      <w:pPr>
        <w:ind w:left="-284" w:right="-472"/>
        <w:jc w:val="both"/>
        <w:rPr>
          <w:rFonts w:ascii="Verdana" w:hAnsi="Verdana"/>
          <w:szCs w:val="24"/>
        </w:rPr>
      </w:pPr>
    </w:p>
    <w:p w:rsidR="009F2733" w:rsidRPr="00F74179" w:rsidRDefault="009F2733" w:rsidP="00A3213A">
      <w:pPr>
        <w:pStyle w:val="Heading6"/>
        <w:ind w:left="-284" w:right="-472"/>
        <w:rPr>
          <w:rFonts w:ascii="Verdana" w:hAnsi="Verdana"/>
          <w:szCs w:val="24"/>
        </w:rPr>
      </w:pPr>
      <w:r w:rsidRPr="00F74179">
        <w:rPr>
          <w:rFonts w:ascii="Verdana" w:hAnsi="Verdana"/>
          <w:szCs w:val="24"/>
        </w:rPr>
        <w:t>Aim of this Plan</w:t>
      </w:r>
    </w:p>
    <w:p w:rsidR="009F2733" w:rsidRPr="00F74179" w:rsidRDefault="009F2733" w:rsidP="00A3213A">
      <w:pPr>
        <w:ind w:left="-284" w:right="-472"/>
        <w:rPr>
          <w:rFonts w:ascii="Verdana" w:hAnsi="Verdana"/>
          <w:szCs w:val="24"/>
        </w:rPr>
      </w:pPr>
      <w:r w:rsidRPr="00F74179">
        <w:rPr>
          <w:rFonts w:ascii="Verdana" w:hAnsi="Verdana"/>
          <w:szCs w:val="24"/>
        </w:rPr>
        <w:t xml:space="preserve">To prepare </w:t>
      </w:r>
      <w:r w:rsidR="0037488C" w:rsidRPr="00F74179">
        <w:rPr>
          <w:rFonts w:ascii="Verdana" w:hAnsi="Verdana"/>
          <w:szCs w:val="24"/>
        </w:rPr>
        <w:t>Home-Start Herefordshire</w:t>
      </w:r>
      <w:r w:rsidRPr="00F74179">
        <w:rPr>
          <w:rFonts w:ascii="Verdana" w:hAnsi="Verdana"/>
          <w:szCs w:val="24"/>
        </w:rPr>
        <w:t xml:space="preserve"> to cope w</w:t>
      </w:r>
      <w:r w:rsidR="001A49E2" w:rsidRPr="00F74179">
        <w:rPr>
          <w:rFonts w:ascii="Verdana" w:hAnsi="Verdana"/>
          <w:szCs w:val="24"/>
        </w:rPr>
        <w:t>ith the effects of an emergency</w:t>
      </w:r>
    </w:p>
    <w:p w:rsidR="009F2733" w:rsidRPr="00F74179" w:rsidRDefault="009F2733" w:rsidP="00A3213A">
      <w:pPr>
        <w:ind w:left="-284" w:right="-472"/>
        <w:rPr>
          <w:rFonts w:ascii="Verdana" w:hAnsi="Verdana"/>
          <w:szCs w:val="24"/>
        </w:rPr>
      </w:pPr>
    </w:p>
    <w:p w:rsidR="009F2733" w:rsidRPr="00F74179" w:rsidRDefault="009F2733" w:rsidP="00A3213A">
      <w:pPr>
        <w:pStyle w:val="Heading6"/>
        <w:ind w:left="-284" w:right="-472"/>
        <w:rPr>
          <w:rFonts w:ascii="Verdana" w:hAnsi="Verdana"/>
          <w:szCs w:val="24"/>
        </w:rPr>
      </w:pPr>
      <w:r w:rsidRPr="00F74179">
        <w:rPr>
          <w:rFonts w:ascii="Verdana" w:hAnsi="Verdana"/>
          <w:szCs w:val="24"/>
        </w:rPr>
        <w:t>Objectives</w:t>
      </w:r>
    </w:p>
    <w:p w:rsidR="009F2733" w:rsidRPr="00F74179" w:rsidRDefault="001A49E2" w:rsidP="0037488C">
      <w:pPr>
        <w:numPr>
          <w:ilvl w:val="0"/>
          <w:numId w:val="7"/>
        </w:numPr>
        <w:ind w:right="-472"/>
        <w:rPr>
          <w:rFonts w:ascii="Verdana" w:hAnsi="Verdana"/>
          <w:szCs w:val="24"/>
        </w:rPr>
      </w:pPr>
      <w:r w:rsidRPr="00F74179">
        <w:rPr>
          <w:rFonts w:ascii="Verdana" w:hAnsi="Verdana"/>
          <w:szCs w:val="24"/>
        </w:rPr>
        <w:t>To define</w:t>
      </w:r>
      <w:r w:rsidR="0037488C" w:rsidRPr="00F74179">
        <w:rPr>
          <w:rFonts w:ascii="Verdana" w:hAnsi="Verdana"/>
          <w:szCs w:val="24"/>
        </w:rPr>
        <w:t xml:space="preserve"> the c</w:t>
      </w:r>
      <w:r w:rsidR="009F2733" w:rsidRPr="00F74179">
        <w:rPr>
          <w:rFonts w:ascii="Verdana" w:hAnsi="Verdana"/>
          <w:szCs w:val="24"/>
        </w:rPr>
        <w:t xml:space="preserve">ritical </w:t>
      </w:r>
      <w:r w:rsidR="0037488C" w:rsidRPr="00F74179">
        <w:rPr>
          <w:rFonts w:ascii="Verdana" w:hAnsi="Verdana"/>
          <w:szCs w:val="24"/>
        </w:rPr>
        <w:t>f</w:t>
      </w:r>
      <w:r w:rsidR="009F2733" w:rsidRPr="00F74179">
        <w:rPr>
          <w:rFonts w:ascii="Verdana" w:hAnsi="Verdana"/>
          <w:szCs w:val="24"/>
        </w:rPr>
        <w:t xml:space="preserve">unctions of </w:t>
      </w:r>
      <w:r w:rsidRPr="00F74179">
        <w:rPr>
          <w:rFonts w:ascii="Verdana" w:hAnsi="Verdana"/>
          <w:szCs w:val="24"/>
        </w:rPr>
        <w:t>our service</w:t>
      </w:r>
    </w:p>
    <w:p w:rsidR="009F2733" w:rsidRPr="00F74179" w:rsidRDefault="009F2733" w:rsidP="0037488C">
      <w:pPr>
        <w:numPr>
          <w:ilvl w:val="0"/>
          <w:numId w:val="7"/>
        </w:numPr>
        <w:ind w:right="-472"/>
        <w:rPr>
          <w:rFonts w:ascii="Verdana" w:hAnsi="Verdana"/>
          <w:szCs w:val="24"/>
        </w:rPr>
      </w:pPr>
      <w:r w:rsidRPr="00F74179">
        <w:rPr>
          <w:rFonts w:ascii="Verdana" w:hAnsi="Verdana"/>
          <w:szCs w:val="24"/>
        </w:rPr>
        <w:t xml:space="preserve">To analyse the emergency risks to the </w:t>
      </w:r>
      <w:r w:rsidR="001A49E2" w:rsidRPr="00F74179">
        <w:rPr>
          <w:rFonts w:ascii="Verdana" w:hAnsi="Verdana"/>
          <w:szCs w:val="24"/>
        </w:rPr>
        <w:t>organisation</w:t>
      </w:r>
    </w:p>
    <w:p w:rsidR="009F2733" w:rsidRPr="00F74179" w:rsidRDefault="009F2733" w:rsidP="0037488C">
      <w:pPr>
        <w:numPr>
          <w:ilvl w:val="0"/>
          <w:numId w:val="7"/>
        </w:numPr>
        <w:ind w:right="-472"/>
        <w:rPr>
          <w:rFonts w:ascii="Verdana" w:hAnsi="Verdana"/>
          <w:szCs w:val="24"/>
        </w:rPr>
      </w:pPr>
      <w:r w:rsidRPr="00F74179">
        <w:rPr>
          <w:rFonts w:ascii="Verdana" w:hAnsi="Verdana"/>
          <w:szCs w:val="24"/>
        </w:rPr>
        <w:t xml:space="preserve">To detail </w:t>
      </w:r>
      <w:r w:rsidR="001A49E2" w:rsidRPr="00F74179">
        <w:rPr>
          <w:rFonts w:ascii="Verdana" w:hAnsi="Verdana"/>
          <w:szCs w:val="24"/>
        </w:rPr>
        <w:t>contingency plans and our</w:t>
      </w:r>
      <w:r w:rsidRPr="00F74179">
        <w:rPr>
          <w:rFonts w:ascii="Verdana" w:hAnsi="Verdana"/>
          <w:szCs w:val="24"/>
        </w:rPr>
        <w:t xml:space="preserve"> response to an emergency</w:t>
      </w:r>
    </w:p>
    <w:p w:rsidR="009F2733" w:rsidRPr="00F74179" w:rsidRDefault="0037488C" w:rsidP="0037488C">
      <w:pPr>
        <w:numPr>
          <w:ilvl w:val="0"/>
          <w:numId w:val="7"/>
        </w:numPr>
        <w:ind w:right="-472"/>
        <w:rPr>
          <w:rFonts w:ascii="Verdana" w:hAnsi="Verdana"/>
          <w:szCs w:val="24"/>
        </w:rPr>
      </w:pPr>
      <w:r w:rsidRPr="00F74179">
        <w:rPr>
          <w:rFonts w:ascii="Verdana" w:hAnsi="Verdana"/>
          <w:szCs w:val="24"/>
        </w:rPr>
        <w:t>To identify key c</w:t>
      </w:r>
      <w:r w:rsidR="009F2733" w:rsidRPr="00F74179">
        <w:rPr>
          <w:rFonts w:ascii="Verdana" w:hAnsi="Verdana"/>
          <w:szCs w:val="24"/>
        </w:rPr>
        <w:t>ontacts during an emergency</w:t>
      </w:r>
    </w:p>
    <w:p w:rsidR="009F2733" w:rsidRPr="00F74179" w:rsidRDefault="009F2733" w:rsidP="00A3213A">
      <w:pPr>
        <w:ind w:left="-284" w:right="-472"/>
        <w:rPr>
          <w:rFonts w:ascii="Verdana" w:hAnsi="Verdana"/>
          <w:szCs w:val="24"/>
        </w:rPr>
      </w:pPr>
    </w:p>
    <w:p w:rsidR="0028344E" w:rsidRPr="00F74179" w:rsidRDefault="001C07CC" w:rsidP="00AB54D3">
      <w:pPr>
        <w:ind w:left="-284" w:right="-472"/>
        <w:jc w:val="both"/>
        <w:rPr>
          <w:rFonts w:ascii="Verdana" w:hAnsi="Verdana"/>
          <w:szCs w:val="24"/>
        </w:rPr>
      </w:pPr>
      <w:r w:rsidRPr="00F74179">
        <w:rPr>
          <w:rFonts w:ascii="Verdana" w:hAnsi="Verdana"/>
          <w:b/>
          <w:szCs w:val="24"/>
        </w:rPr>
        <w:t>Copies of this plan</w:t>
      </w:r>
      <w:r w:rsidRPr="00F74179">
        <w:rPr>
          <w:rFonts w:ascii="Verdana" w:hAnsi="Verdana"/>
          <w:szCs w:val="24"/>
        </w:rPr>
        <w:t xml:space="preserve"> are held in the office and by the chair </w:t>
      </w:r>
      <w:r w:rsidR="001A49E2" w:rsidRPr="00F74179">
        <w:rPr>
          <w:rFonts w:ascii="Verdana" w:hAnsi="Verdana"/>
          <w:szCs w:val="24"/>
        </w:rPr>
        <w:t xml:space="preserve">and </w:t>
      </w:r>
      <w:r w:rsidR="00883915">
        <w:rPr>
          <w:rFonts w:ascii="Verdana" w:hAnsi="Verdana"/>
          <w:szCs w:val="24"/>
        </w:rPr>
        <w:t>deputy</w:t>
      </w:r>
      <w:r w:rsidR="001A49E2" w:rsidRPr="00F74179">
        <w:rPr>
          <w:rFonts w:ascii="Verdana" w:hAnsi="Verdana"/>
          <w:szCs w:val="24"/>
        </w:rPr>
        <w:t xml:space="preserve"> chair </w:t>
      </w:r>
      <w:r w:rsidRPr="00F74179">
        <w:rPr>
          <w:rFonts w:ascii="Verdana" w:hAnsi="Verdana"/>
          <w:szCs w:val="24"/>
        </w:rPr>
        <w:t xml:space="preserve">of Trustees, the Scheme Manager and the administrator </w:t>
      </w:r>
      <w:r w:rsidR="001A49E2" w:rsidRPr="00F74179">
        <w:rPr>
          <w:rFonts w:ascii="Verdana" w:hAnsi="Verdana"/>
          <w:szCs w:val="24"/>
        </w:rPr>
        <w:t>outside office premises</w:t>
      </w:r>
      <w:r w:rsidRPr="00F74179">
        <w:rPr>
          <w:rFonts w:ascii="Verdana" w:hAnsi="Verdana"/>
          <w:szCs w:val="24"/>
        </w:rPr>
        <w:t xml:space="preserve">. </w:t>
      </w:r>
      <w:r w:rsidR="00AB54D3" w:rsidRPr="00F74179">
        <w:rPr>
          <w:rFonts w:ascii="Verdana" w:hAnsi="Verdana"/>
          <w:szCs w:val="24"/>
        </w:rPr>
        <w:t>They are jointly responsible for ensuring that these plans are implemented in a timely manner and as required.</w:t>
      </w:r>
      <w:r w:rsidR="00883915">
        <w:rPr>
          <w:rFonts w:ascii="Verdana" w:hAnsi="Verdana"/>
          <w:szCs w:val="24"/>
        </w:rPr>
        <w:t xml:space="preserve"> Any one of them may be the first port of call.</w:t>
      </w:r>
    </w:p>
    <w:p w:rsidR="001067A0" w:rsidRPr="00F74179" w:rsidRDefault="001067A0" w:rsidP="00AB54D3">
      <w:pPr>
        <w:ind w:left="-284" w:right="-472"/>
        <w:jc w:val="both"/>
        <w:rPr>
          <w:rFonts w:ascii="Verdana" w:hAnsi="Verdana"/>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1067A0" w:rsidRPr="00F74179" w:rsidTr="009F2733">
        <w:tblPrEx>
          <w:tblCellMar>
            <w:top w:w="0" w:type="dxa"/>
            <w:bottom w:w="0" w:type="dxa"/>
          </w:tblCellMar>
        </w:tblPrEx>
        <w:tc>
          <w:tcPr>
            <w:tcW w:w="8505" w:type="dxa"/>
          </w:tcPr>
          <w:p w:rsidR="001067A0" w:rsidRPr="00F74179" w:rsidRDefault="001067A0" w:rsidP="009F2733">
            <w:pPr>
              <w:ind w:left="176" w:right="-472"/>
              <w:rPr>
                <w:rFonts w:ascii="Verdana" w:hAnsi="Verdana"/>
                <w:b/>
                <w:szCs w:val="24"/>
              </w:rPr>
            </w:pPr>
            <w:r w:rsidRPr="00F74179">
              <w:rPr>
                <w:rFonts w:ascii="Verdana" w:hAnsi="Verdana"/>
                <w:b/>
                <w:szCs w:val="24"/>
              </w:rPr>
              <w:lastRenderedPageBreak/>
              <w:t>Related Documents</w:t>
            </w:r>
          </w:p>
        </w:tc>
      </w:tr>
      <w:tr w:rsidR="00DD5B1B" w:rsidRPr="00F74179" w:rsidTr="00A66AC2">
        <w:tblPrEx>
          <w:tblCellMar>
            <w:top w:w="0" w:type="dxa"/>
            <w:bottom w:w="0" w:type="dxa"/>
          </w:tblCellMar>
        </w:tblPrEx>
        <w:tc>
          <w:tcPr>
            <w:tcW w:w="8505" w:type="dxa"/>
          </w:tcPr>
          <w:p w:rsidR="00DD5B1B" w:rsidRPr="00F74179" w:rsidRDefault="00DD5B1B" w:rsidP="00A66AC2">
            <w:pPr>
              <w:ind w:left="176" w:right="-472"/>
              <w:rPr>
                <w:rFonts w:ascii="Verdana" w:hAnsi="Verdana"/>
                <w:szCs w:val="24"/>
              </w:rPr>
            </w:pPr>
            <w:r w:rsidRPr="00F74179">
              <w:rPr>
                <w:rFonts w:ascii="Verdana" w:hAnsi="Verdana"/>
                <w:szCs w:val="24"/>
              </w:rPr>
              <w:t>Home Start Herefordshire Risk Assessment 2</w:t>
            </w:r>
            <w:r w:rsidR="00883915">
              <w:rPr>
                <w:rFonts w:ascii="Verdana" w:hAnsi="Verdana"/>
                <w:szCs w:val="24"/>
              </w:rPr>
              <w:t>016</w:t>
            </w:r>
          </w:p>
        </w:tc>
      </w:tr>
    </w:tbl>
    <w:p w:rsidR="00DD5B1B" w:rsidRDefault="00DD5B1B" w:rsidP="0028344E">
      <w:pPr>
        <w:ind w:left="-284" w:right="-472"/>
        <w:jc w:val="center"/>
        <w:rPr>
          <w:rFonts w:ascii="Verdana" w:hAnsi="Verdana"/>
          <w:b/>
          <w:szCs w:val="24"/>
          <w:u w:val="single"/>
        </w:rPr>
      </w:pPr>
    </w:p>
    <w:p w:rsidR="00F74179" w:rsidRPr="00F74179" w:rsidRDefault="00F74179" w:rsidP="0028344E">
      <w:pPr>
        <w:ind w:left="-284" w:right="-472"/>
        <w:jc w:val="center"/>
        <w:rPr>
          <w:rFonts w:ascii="Verdana" w:hAnsi="Verdana"/>
          <w:b/>
          <w:szCs w:val="24"/>
          <w:u w:val="single"/>
        </w:rPr>
      </w:pPr>
    </w:p>
    <w:p w:rsidR="009F2733" w:rsidRPr="00F74179" w:rsidRDefault="0028344E" w:rsidP="0028344E">
      <w:pPr>
        <w:ind w:left="-284" w:right="-472"/>
        <w:jc w:val="center"/>
        <w:rPr>
          <w:rFonts w:ascii="Verdana" w:hAnsi="Verdana"/>
          <w:b/>
          <w:szCs w:val="24"/>
          <w:u w:val="single"/>
        </w:rPr>
      </w:pPr>
      <w:r w:rsidRPr="00F74179">
        <w:rPr>
          <w:rFonts w:ascii="Verdana" w:hAnsi="Verdana"/>
          <w:b/>
          <w:szCs w:val="24"/>
          <w:u w:val="single"/>
        </w:rPr>
        <w:t>Business Impact Analysis</w:t>
      </w:r>
    </w:p>
    <w:p w:rsidR="009F2733" w:rsidRPr="00F74179" w:rsidRDefault="009F2733" w:rsidP="00A3213A">
      <w:pPr>
        <w:ind w:left="-284" w:right="-472"/>
        <w:rPr>
          <w:rFonts w:ascii="Verdana" w:hAnsi="Verdana"/>
          <w:szCs w:val="24"/>
        </w:rPr>
      </w:pPr>
    </w:p>
    <w:p w:rsidR="00F548F2" w:rsidRPr="00F74179" w:rsidRDefault="00F548F2" w:rsidP="00F548F2">
      <w:pPr>
        <w:pStyle w:val="BodyText"/>
        <w:ind w:left="-284" w:right="-472"/>
        <w:jc w:val="left"/>
        <w:rPr>
          <w:rFonts w:ascii="Verdana" w:hAnsi="Verdana"/>
          <w:b/>
          <w:sz w:val="24"/>
          <w:szCs w:val="24"/>
          <w:u w:val="single"/>
        </w:rPr>
      </w:pPr>
      <w:r w:rsidRPr="00F74179">
        <w:rPr>
          <w:rFonts w:ascii="Verdana" w:hAnsi="Verdana"/>
          <w:b/>
          <w:sz w:val="24"/>
          <w:szCs w:val="24"/>
          <w:u w:val="single"/>
        </w:rPr>
        <w:t>Critical Function 1: Communications: IT and telephones</w:t>
      </w:r>
    </w:p>
    <w:p w:rsidR="009F2733" w:rsidRPr="00F74179" w:rsidRDefault="009F2733" w:rsidP="00A3213A">
      <w:pPr>
        <w:ind w:left="-284" w:right="-472"/>
        <w:rPr>
          <w:rFonts w:ascii="Verdana" w:hAnsi="Verdana"/>
          <w:szCs w:val="24"/>
        </w:rPr>
      </w:pPr>
    </w:p>
    <w:p w:rsidR="009F2733" w:rsidRPr="00F74179" w:rsidRDefault="009F2733" w:rsidP="00A3213A">
      <w:pPr>
        <w:pStyle w:val="Heading6"/>
        <w:ind w:left="-284" w:right="-472"/>
        <w:rPr>
          <w:rFonts w:ascii="Verdana" w:hAnsi="Verdana"/>
          <w:b w:val="0"/>
          <w:szCs w:val="24"/>
        </w:rPr>
      </w:pPr>
      <w:r w:rsidRPr="00F74179">
        <w:rPr>
          <w:rFonts w:ascii="Verdana" w:hAnsi="Verdana"/>
          <w:b w:val="0"/>
          <w:szCs w:val="24"/>
        </w:rPr>
        <w:t>Effect on Service:</w:t>
      </w:r>
    </w:p>
    <w:p w:rsidR="002A3930" w:rsidRPr="00F74179" w:rsidRDefault="00782910" w:rsidP="00CC2155">
      <w:pPr>
        <w:jc w:val="both"/>
        <w:rPr>
          <w:rFonts w:ascii="Verdana" w:hAnsi="Verdana"/>
          <w:szCs w:val="24"/>
        </w:rPr>
      </w:pPr>
      <w:r w:rsidRPr="00F74179">
        <w:rPr>
          <w:rFonts w:ascii="Verdana" w:hAnsi="Verdana"/>
          <w:szCs w:val="24"/>
        </w:rPr>
        <w:t>Failure of communications technology</w:t>
      </w:r>
      <w:r w:rsidR="002A3930" w:rsidRPr="00F74179">
        <w:rPr>
          <w:rFonts w:ascii="Verdana" w:hAnsi="Verdana"/>
          <w:szCs w:val="24"/>
        </w:rPr>
        <w:t xml:space="preserve"> would have a temporary</w:t>
      </w:r>
      <w:r w:rsidR="00CC2155" w:rsidRPr="00F74179">
        <w:rPr>
          <w:rFonts w:ascii="Verdana" w:hAnsi="Verdana"/>
          <w:szCs w:val="24"/>
        </w:rPr>
        <w:t xml:space="preserve"> and inconvenient</w:t>
      </w:r>
      <w:r w:rsidR="002A3930" w:rsidRPr="00F74179">
        <w:rPr>
          <w:rFonts w:ascii="Verdana" w:hAnsi="Verdana"/>
          <w:szCs w:val="24"/>
        </w:rPr>
        <w:t xml:space="preserve"> effect on service</w:t>
      </w:r>
      <w:r w:rsidR="00F548F2" w:rsidRPr="00F74179">
        <w:rPr>
          <w:rFonts w:ascii="Verdana" w:hAnsi="Verdana"/>
          <w:szCs w:val="24"/>
        </w:rPr>
        <w:t xml:space="preserve"> (for about 24 hours)</w:t>
      </w:r>
      <w:r w:rsidR="002A3930" w:rsidRPr="00F74179">
        <w:rPr>
          <w:rFonts w:ascii="Verdana" w:hAnsi="Verdana"/>
          <w:szCs w:val="24"/>
        </w:rPr>
        <w:t xml:space="preserve"> but could be remedied relatively </w:t>
      </w:r>
      <w:r w:rsidR="00F548F2" w:rsidRPr="00F74179">
        <w:rPr>
          <w:rFonts w:ascii="Verdana" w:hAnsi="Verdana"/>
          <w:szCs w:val="24"/>
        </w:rPr>
        <w:t>quickly:</w:t>
      </w:r>
    </w:p>
    <w:p w:rsidR="002A3930" w:rsidRPr="00F74179" w:rsidRDefault="002A3930" w:rsidP="00F548F2">
      <w:pPr>
        <w:numPr>
          <w:ilvl w:val="0"/>
          <w:numId w:val="8"/>
        </w:numPr>
        <w:rPr>
          <w:rFonts w:ascii="Verdana" w:hAnsi="Verdana"/>
          <w:szCs w:val="24"/>
        </w:rPr>
      </w:pPr>
      <w:r w:rsidRPr="00F74179">
        <w:rPr>
          <w:rFonts w:ascii="Verdana" w:hAnsi="Verdana"/>
          <w:szCs w:val="24"/>
        </w:rPr>
        <w:t xml:space="preserve">All information on computers is backed up </w:t>
      </w:r>
      <w:r w:rsidR="00F548F2" w:rsidRPr="00F74179">
        <w:rPr>
          <w:rFonts w:ascii="Verdana" w:hAnsi="Verdana"/>
          <w:szCs w:val="24"/>
        </w:rPr>
        <w:t xml:space="preserve">on a weekly basis </w:t>
      </w:r>
      <w:r w:rsidRPr="00F74179">
        <w:rPr>
          <w:rFonts w:ascii="Verdana" w:hAnsi="Verdana"/>
          <w:szCs w:val="24"/>
        </w:rPr>
        <w:t>and copies are retained off the premises</w:t>
      </w:r>
    </w:p>
    <w:p w:rsidR="002A3930" w:rsidRPr="00F74179" w:rsidRDefault="002A3930" w:rsidP="00F548F2">
      <w:pPr>
        <w:numPr>
          <w:ilvl w:val="0"/>
          <w:numId w:val="8"/>
        </w:numPr>
        <w:rPr>
          <w:rFonts w:ascii="Verdana" w:hAnsi="Verdana"/>
          <w:szCs w:val="24"/>
        </w:rPr>
      </w:pPr>
      <w:r w:rsidRPr="00F74179">
        <w:rPr>
          <w:rFonts w:ascii="Verdana" w:hAnsi="Verdana"/>
          <w:szCs w:val="24"/>
        </w:rPr>
        <w:t>Computers are protected by password, virus and firewall protection which are updated regularly</w:t>
      </w:r>
    </w:p>
    <w:p w:rsidR="002A3930" w:rsidRPr="00F74179" w:rsidRDefault="002A3930" w:rsidP="00F548F2">
      <w:pPr>
        <w:numPr>
          <w:ilvl w:val="0"/>
          <w:numId w:val="8"/>
        </w:numPr>
        <w:rPr>
          <w:rFonts w:ascii="Verdana" w:hAnsi="Verdana"/>
          <w:szCs w:val="24"/>
        </w:rPr>
      </w:pPr>
      <w:r w:rsidRPr="00F74179">
        <w:rPr>
          <w:rFonts w:ascii="Verdana" w:hAnsi="Verdana"/>
          <w:szCs w:val="24"/>
        </w:rPr>
        <w:t xml:space="preserve">Staff </w:t>
      </w:r>
      <w:r w:rsidR="00F548F2" w:rsidRPr="00F74179">
        <w:rPr>
          <w:rFonts w:ascii="Verdana" w:hAnsi="Verdana"/>
          <w:szCs w:val="24"/>
        </w:rPr>
        <w:t xml:space="preserve">computer </w:t>
      </w:r>
      <w:r w:rsidRPr="00F74179">
        <w:rPr>
          <w:rFonts w:ascii="Verdana" w:hAnsi="Verdana"/>
          <w:szCs w:val="24"/>
        </w:rPr>
        <w:t>passwords are shared with the chair and vice chair of trustees</w:t>
      </w:r>
    </w:p>
    <w:p w:rsidR="00F548F2" w:rsidRPr="00F74179" w:rsidRDefault="00F548F2" w:rsidP="00F548F2">
      <w:pPr>
        <w:numPr>
          <w:ilvl w:val="0"/>
          <w:numId w:val="8"/>
        </w:numPr>
        <w:rPr>
          <w:rFonts w:ascii="Verdana" w:hAnsi="Verdana"/>
          <w:szCs w:val="24"/>
        </w:rPr>
      </w:pPr>
      <w:r w:rsidRPr="00F74179">
        <w:rPr>
          <w:rFonts w:ascii="Verdana" w:hAnsi="Verdana"/>
          <w:szCs w:val="24"/>
        </w:rPr>
        <w:t xml:space="preserve">Computers could be replaced </w:t>
      </w:r>
      <w:r w:rsidR="00955683" w:rsidRPr="00F74179">
        <w:rPr>
          <w:rFonts w:ascii="Verdana" w:hAnsi="Verdana"/>
          <w:szCs w:val="24"/>
        </w:rPr>
        <w:t xml:space="preserve">easily and </w:t>
      </w:r>
      <w:r w:rsidRPr="00F74179">
        <w:rPr>
          <w:rFonts w:ascii="Verdana" w:hAnsi="Verdana"/>
          <w:szCs w:val="24"/>
        </w:rPr>
        <w:t>quickly</w:t>
      </w:r>
      <w:r w:rsidR="00955683" w:rsidRPr="00F74179">
        <w:rPr>
          <w:rFonts w:ascii="Verdana" w:hAnsi="Verdana"/>
          <w:szCs w:val="24"/>
        </w:rPr>
        <w:t xml:space="preserve"> </w:t>
      </w:r>
    </w:p>
    <w:p w:rsidR="00CC2155" w:rsidRPr="00F74179" w:rsidRDefault="00CC2155" w:rsidP="00F548F2">
      <w:pPr>
        <w:numPr>
          <w:ilvl w:val="0"/>
          <w:numId w:val="8"/>
        </w:numPr>
        <w:rPr>
          <w:rFonts w:ascii="Verdana" w:hAnsi="Verdana"/>
          <w:szCs w:val="24"/>
        </w:rPr>
      </w:pPr>
      <w:r w:rsidRPr="00F74179">
        <w:rPr>
          <w:rFonts w:ascii="Verdana" w:hAnsi="Verdana"/>
          <w:szCs w:val="24"/>
        </w:rPr>
        <w:t>Family records are kept as paper copies and are stored in fire proof cabinets. They would not be affected.</w:t>
      </w:r>
    </w:p>
    <w:p w:rsidR="002A3930" w:rsidRPr="00F74179" w:rsidRDefault="002A3930" w:rsidP="00F548F2">
      <w:pPr>
        <w:numPr>
          <w:ilvl w:val="0"/>
          <w:numId w:val="8"/>
        </w:numPr>
        <w:rPr>
          <w:rFonts w:ascii="Verdana" w:hAnsi="Verdana"/>
          <w:szCs w:val="24"/>
        </w:rPr>
      </w:pPr>
      <w:r w:rsidRPr="00F74179">
        <w:rPr>
          <w:rFonts w:ascii="Verdana" w:hAnsi="Verdana"/>
          <w:szCs w:val="24"/>
        </w:rPr>
        <w:t xml:space="preserve">All staff </w:t>
      </w:r>
      <w:r w:rsidR="00F548F2" w:rsidRPr="00F74179">
        <w:rPr>
          <w:rFonts w:ascii="Verdana" w:hAnsi="Verdana"/>
          <w:szCs w:val="24"/>
        </w:rPr>
        <w:t xml:space="preserve">members </w:t>
      </w:r>
      <w:r w:rsidRPr="00F74179">
        <w:rPr>
          <w:rFonts w:ascii="Verdana" w:hAnsi="Verdana"/>
          <w:szCs w:val="24"/>
        </w:rPr>
        <w:t>have mobile phones</w:t>
      </w:r>
      <w:r w:rsidR="00F548F2" w:rsidRPr="00F74179">
        <w:rPr>
          <w:rFonts w:ascii="Verdana" w:hAnsi="Verdana"/>
          <w:szCs w:val="24"/>
        </w:rPr>
        <w:t xml:space="preserve"> and home telephones</w:t>
      </w:r>
      <w:r w:rsidR="00EA5E71" w:rsidRPr="00F74179">
        <w:rPr>
          <w:rFonts w:ascii="Verdana" w:hAnsi="Verdana"/>
          <w:szCs w:val="24"/>
        </w:rPr>
        <w:t xml:space="preserve"> and would be able to work from home. </w:t>
      </w:r>
      <w:r w:rsidR="00F548F2" w:rsidRPr="00F74179">
        <w:rPr>
          <w:rFonts w:ascii="Verdana" w:hAnsi="Verdana"/>
          <w:szCs w:val="24"/>
        </w:rPr>
        <w:t xml:space="preserve">They </w:t>
      </w:r>
      <w:r w:rsidR="00EA5E71" w:rsidRPr="00F74179">
        <w:rPr>
          <w:rFonts w:ascii="Verdana" w:hAnsi="Verdana"/>
          <w:szCs w:val="24"/>
        </w:rPr>
        <w:t xml:space="preserve">would be </w:t>
      </w:r>
      <w:r w:rsidR="00F548F2" w:rsidRPr="00F74179">
        <w:rPr>
          <w:rFonts w:ascii="Verdana" w:hAnsi="Verdana"/>
          <w:szCs w:val="24"/>
        </w:rPr>
        <w:t xml:space="preserve">reimbursed for </w:t>
      </w:r>
      <w:r w:rsidR="00EA5E71" w:rsidRPr="00F74179">
        <w:rPr>
          <w:rFonts w:ascii="Verdana" w:hAnsi="Verdana"/>
          <w:szCs w:val="24"/>
        </w:rPr>
        <w:t>any additional expenses</w:t>
      </w:r>
    </w:p>
    <w:p w:rsidR="00EA5E71" w:rsidRPr="00F74179" w:rsidRDefault="00F548F2" w:rsidP="00EA5E71">
      <w:pPr>
        <w:numPr>
          <w:ilvl w:val="0"/>
          <w:numId w:val="8"/>
        </w:numPr>
        <w:ind w:right="-472"/>
        <w:jc w:val="both"/>
        <w:rPr>
          <w:rFonts w:ascii="Verdana" w:hAnsi="Verdana"/>
          <w:szCs w:val="24"/>
        </w:rPr>
      </w:pPr>
      <w:r w:rsidRPr="00F74179">
        <w:rPr>
          <w:rFonts w:ascii="Verdana" w:hAnsi="Verdana"/>
          <w:szCs w:val="24"/>
        </w:rPr>
        <w:t>All phone numbers for staff, volunteers and supported families are kept on the premises and on storage devices away from the office</w:t>
      </w:r>
      <w:r w:rsidR="00EA5E71" w:rsidRPr="00F74179">
        <w:rPr>
          <w:szCs w:val="24"/>
        </w:rPr>
        <w:t xml:space="preserve"> </w:t>
      </w:r>
    </w:p>
    <w:p w:rsidR="009F2733" w:rsidRPr="00F74179" w:rsidRDefault="009F2733" w:rsidP="00A3213A">
      <w:pPr>
        <w:ind w:left="-284" w:right="-472"/>
        <w:rPr>
          <w:rFonts w:ascii="Verdana" w:hAnsi="Verdana"/>
          <w:szCs w:val="24"/>
        </w:rPr>
      </w:pPr>
    </w:p>
    <w:p w:rsidR="009F2733" w:rsidRPr="00F74179" w:rsidRDefault="00883915" w:rsidP="00A3213A">
      <w:pPr>
        <w:ind w:left="-284" w:right="-472"/>
        <w:rPr>
          <w:rFonts w:ascii="Verdana" w:hAnsi="Verdana"/>
          <w:szCs w:val="24"/>
        </w:rPr>
      </w:pPr>
      <w:r>
        <w:rPr>
          <w:rFonts w:ascii="Verdana" w:hAnsi="Verdana"/>
          <w:szCs w:val="24"/>
        </w:rPr>
        <w:t>IMPACT</w:t>
      </w:r>
      <w:r>
        <w:rPr>
          <w:rFonts w:ascii="Verdana" w:hAnsi="Verdana"/>
          <w:szCs w:val="24"/>
        </w:rPr>
        <w:tab/>
        <w:t>Low</w:t>
      </w:r>
      <w:r>
        <w:rPr>
          <w:rFonts w:ascii="Verdana" w:hAnsi="Verdana"/>
          <w:szCs w:val="24"/>
        </w:rPr>
        <w:tab/>
        <w:t>PROBABILITY Medium</w:t>
      </w:r>
    </w:p>
    <w:p w:rsidR="009F2733" w:rsidRPr="00F74179" w:rsidRDefault="009F2733" w:rsidP="00A3213A">
      <w:pPr>
        <w:ind w:left="-284" w:right="-472"/>
        <w:rPr>
          <w:rFonts w:ascii="Verdana" w:hAnsi="Verdana"/>
          <w:szCs w:val="24"/>
        </w:rPr>
      </w:pPr>
    </w:p>
    <w:p w:rsidR="00EA5E71" w:rsidRPr="00F74179" w:rsidRDefault="00EA5E71" w:rsidP="00B55149">
      <w:pPr>
        <w:pStyle w:val="Heading6"/>
        <w:ind w:left="-284" w:right="-472"/>
        <w:rPr>
          <w:rFonts w:ascii="Verdana" w:hAnsi="Verdana"/>
          <w:szCs w:val="24"/>
        </w:rPr>
      </w:pPr>
    </w:p>
    <w:p w:rsidR="00F74179" w:rsidRDefault="00F74179" w:rsidP="00B55149">
      <w:pPr>
        <w:pStyle w:val="Heading6"/>
        <w:ind w:left="-284" w:right="-472"/>
        <w:rPr>
          <w:rFonts w:ascii="Verdana" w:hAnsi="Verdana"/>
          <w:szCs w:val="24"/>
          <w:u w:val="single"/>
        </w:rPr>
      </w:pPr>
    </w:p>
    <w:p w:rsidR="00B55149" w:rsidRPr="00F74179" w:rsidRDefault="00F548F2" w:rsidP="00B55149">
      <w:pPr>
        <w:pStyle w:val="Heading6"/>
        <w:ind w:left="-284" w:right="-472"/>
        <w:rPr>
          <w:rFonts w:ascii="Verdana" w:hAnsi="Verdana"/>
          <w:b w:val="0"/>
          <w:szCs w:val="24"/>
          <w:u w:val="single"/>
        </w:rPr>
      </w:pPr>
      <w:r w:rsidRPr="00F74179">
        <w:rPr>
          <w:rFonts w:ascii="Verdana" w:hAnsi="Verdana"/>
          <w:szCs w:val="24"/>
          <w:u w:val="single"/>
        </w:rPr>
        <w:t>Critical Function</w:t>
      </w:r>
      <w:r w:rsidR="00287144" w:rsidRPr="00F74179">
        <w:rPr>
          <w:rFonts w:ascii="Verdana" w:hAnsi="Verdana"/>
          <w:szCs w:val="24"/>
          <w:u w:val="single"/>
        </w:rPr>
        <w:t xml:space="preserve"> 2</w:t>
      </w:r>
      <w:r w:rsidRPr="00F74179">
        <w:rPr>
          <w:rFonts w:ascii="Verdana" w:hAnsi="Verdana"/>
          <w:szCs w:val="24"/>
          <w:u w:val="single"/>
        </w:rPr>
        <w:t xml:space="preserve">: </w:t>
      </w:r>
      <w:r w:rsidR="00287144" w:rsidRPr="00F74179">
        <w:rPr>
          <w:rFonts w:ascii="Verdana" w:hAnsi="Verdana"/>
          <w:szCs w:val="24"/>
          <w:u w:val="single"/>
        </w:rPr>
        <w:t>Premises</w:t>
      </w:r>
      <w:r w:rsidR="00B55149" w:rsidRPr="00F74179">
        <w:rPr>
          <w:rFonts w:ascii="Verdana" w:hAnsi="Verdana"/>
          <w:b w:val="0"/>
          <w:szCs w:val="24"/>
          <w:u w:val="single"/>
        </w:rPr>
        <w:t xml:space="preserve"> </w:t>
      </w:r>
    </w:p>
    <w:p w:rsidR="00B55149" w:rsidRPr="00F74179" w:rsidRDefault="00B55149" w:rsidP="00B55149">
      <w:pPr>
        <w:pStyle w:val="Heading6"/>
        <w:ind w:left="-284" w:right="-472"/>
        <w:rPr>
          <w:rFonts w:ascii="Verdana" w:hAnsi="Verdana"/>
          <w:b w:val="0"/>
          <w:szCs w:val="24"/>
        </w:rPr>
      </w:pPr>
    </w:p>
    <w:p w:rsidR="00B55149" w:rsidRPr="00F74179" w:rsidRDefault="00B55149" w:rsidP="00B55149">
      <w:pPr>
        <w:pStyle w:val="Heading6"/>
        <w:ind w:left="-284" w:right="-472"/>
        <w:rPr>
          <w:rFonts w:ascii="Verdana" w:hAnsi="Verdana"/>
          <w:b w:val="0"/>
          <w:szCs w:val="24"/>
        </w:rPr>
      </w:pPr>
      <w:r w:rsidRPr="00F74179">
        <w:rPr>
          <w:rFonts w:ascii="Verdana" w:hAnsi="Verdana"/>
          <w:b w:val="0"/>
          <w:szCs w:val="24"/>
        </w:rPr>
        <w:t>Effect on Service:</w:t>
      </w:r>
    </w:p>
    <w:p w:rsidR="00782910" w:rsidRPr="00F74179" w:rsidRDefault="00782910" w:rsidP="00CC2155">
      <w:pPr>
        <w:jc w:val="both"/>
        <w:rPr>
          <w:rFonts w:ascii="Verdana" w:hAnsi="Verdana"/>
          <w:szCs w:val="24"/>
        </w:rPr>
      </w:pPr>
      <w:r w:rsidRPr="00F74179">
        <w:rPr>
          <w:rFonts w:ascii="Verdana" w:hAnsi="Verdana"/>
          <w:szCs w:val="24"/>
        </w:rPr>
        <w:t>Loss of premises would have a temporary</w:t>
      </w:r>
      <w:r w:rsidR="00AB54D3" w:rsidRPr="00F74179">
        <w:rPr>
          <w:rFonts w:ascii="Verdana" w:hAnsi="Verdana"/>
          <w:szCs w:val="24"/>
        </w:rPr>
        <w:t xml:space="preserve"> and inconvenient</w:t>
      </w:r>
      <w:r w:rsidRPr="00F74179">
        <w:rPr>
          <w:rFonts w:ascii="Verdana" w:hAnsi="Verdana"/>
          <w:szCs w:val="24"/>
        </w:rPr>
        <w:t xml:space="preserve"> effect on service</w:t>
      </w:r>
      <w:r w:rsidR="00AB54D3" w:rsidRPr="00F74179">
        <w:rPr>
          <w:rFonts w:ascii="Verdana" w:hAnsi="Verdana"/>
          <w:szCs w:val="24"/>
        </w:rPr>
        <w:t xml:space="preserve">, </w:t>
      </w:r>
      <w:r w:rsidRPr="00F74179">
        <w:rPr>
          <w:rFonts w:ascii="Verdana" w:hAnsi="Verdana"/>
          <w:szCs w:val="24"/>
        </w:rPr>
        <w:t>but could be remedied relatively quickly:</w:t>
      </w:r>
    </w:p>
    <w:p w:rsidR="00AB54D3" w:rsidRPr="00F74179" w:rsidRDefault="00AB54D3" w:rsidP="00AB54D3">
      <w:pPr>
        <w:numPr>
          <w:ilvl w:val="0"/>
          <w:numId w:val="9"/>
        </w:numPr>
        <w:rPr>
          <w:rFonts w:ascii="Verdana" w:hAnsi="Verdana"/>
          <w:szCs w:val="24"/>
        </w:rPr>
      </w:pPr>
      <w:r w:rsidRPr="00F74179">
        <w:rPr>
          <w:rFonts w:ascii="Verdana" w:hAnsi="Verdana"/>
          <w:szCs w:val="24"/>
        </w:rPr>
        <w:t>We would find and rent alternative premises in Herefordshire</w:t>
      </w:r>
    </w:p>
    <w:p w:rsidR="00544081" w:rsidRPr="00F74179" w:rsidRDefault="00AB54D3" w:rsidP="00544081">
      <w:pPr>
        <w:numPr>
          <w:ilvl w:val="0"/>
          <w:numId w:val="9"/>
        </w:numPr>
        <w:rPr>
          <w:rFonts w:ascii="Verdana" w:hAnsi="Verdana"/>
          <w:szCs w:val="24"/>
        </w:rPr>
      </w:pPr>
      <w:r w:rsidRPr="00F74179">
        <w:rPr>
          <w:rFonts w:ascii="Verdana" w:hAnsi="Verdana"/>
          <w:szCs w:val="24"/>
        </w:rPr>
        <w:t>Our buildings and contents insurance cover, renewed annually, would allow us to rectify damage, repair and replace as necessary</w:t>
      </w:r>
      <w:r w:rsidR="00544081" w:rsidRPr="00F74179">
        <w:rPr>
          <w:rFonts w:ascii="Verdana" w:hAnsi="Verdana"/>
          <w:szCs w:val="24"/>
        </w:rPr>
        <w:t xml:space="preserve"> </w:t>
      </w:r>
    </w:p>
    <w:p w:rsidR="00EA5E71" w:rsidRPr="00F74179" w:rsidRDefault="00544081" w:rsidP="00EA5E71">
      <w:pPr>
        <w:numPr>
          <w:ilvl w:val="0"/>
          <w:numId w:val="9"/>
        </w:numPr>
        <w:ind w:right="-472"/>
        <w:jc w:val="both"/>
        <w:rPr>
          <w:rFonts w:ascii="Verdana" w:hAnsi="Verdana"/>
          <w:szCs w:val="24"/>
        </w:rPr>
      </w:pPr>
      <w:r w:rsidRPr="00F74179">
        <w:rPr>
          <w:rFonts w:ascii="Verdana" w:hAnsi="Verdana"/>
          <w:szCs w:val="24"/>
        </w:rPr>
        <w:t xml:space="preserve">Family records are kept as paper copies and are stored in </w:t>
      </w:r>
      <w:r w:rsidR="00883915">
        <w:rPr>
          <w:rFonts w:ascii="Verdana" w:hAnsi="Verdana"/>
          <w:szCs w:val="24"/>
        </w:rPr>
        <w:t xml:space="preserve">locked </w:t>
      </w:r>
      <w:r w:rsidRPr="00F74179">
        <w:rPr>
          <w:rFonts w:ascii="Verdana" w:hAnsi="Verdana"/>
          <w:szCs w:val="24"/>
        </w:rPr>
        <w:t>fire proof cabinets. They would hopefully not</w:t>
      </w:r>
      <w:r w:rsidR="00EA5E71" w:rsidRPr="00F74179">
        <w:rPr>
          <w:rFonts w:ascii="Verdana" w:hAnsi="Verdana"/>
          <w:szCs w:val="24"/>
        </w:rPr>
        <w:t xml:space="preserve"> be affected</w:t>
      </w:r>
      <w:r w:rsidR="00883915">
        <w:rPr>
          <w:rFonts w:ascii="Verdana" w:hAnsi="Verdana"/>
          <w:szCs w:val="24"/>
        </w:rPr>
        <w:t xml:space="preserve"> but staff should begin to scan them onto a memory stick to store off the premises. Staff will discuss the feasibility of this process.</w:t>
      </w:r>
      <w:r w:rsidR="00EA5E71" w:rsidRPr="00F74179">
        <w:rPr>
          <w:szCs w:val="24"/>
        </w:rPr>
        <w:t xml:space="preserve"> </w:t>
      </w:r>
    </w:p>
    <w:p w:rsidR="00EA5E71" w:rsidRPr="00F74179" w:rsidRDefault="00EA5E71" w:rsidP="00EA5E71">
      <w:pPr>
        <w:numPr>
          <w:ilvl w:val="0"/>
          <w:numId w:val="9"/>
        </w:numPr>
        <w:ind w:right="-472"/>
        <w:jc w:val="both"/>
        <w:rPr>
          <w:rFonts w:ascii="Verdana" w:hAnsi="Verdana"/>
          <w:szCs w:val="24"/>
        </w:rPr>
      </w:pPr>
      <w:r w:rsidRPr="00F74179">
        <w:rPr>
          <w:szCs w:val="24"/>
        </w:rPr>
        <w:t xml:space="preserve">Staff </w:t>
      </w:r>
      <w:r w:rsidR="00883915">
        <w:rPr>
          <w:szCs w:val="24"/>
        </w:rPr>
        <w:t>have agreed that they are</w:t>
      </w:r>
      <w:r w:rsidRPr="00F74179">
        <w:rPr>
          <w:szCs w:val="24"/>
        </w:rPr>
        <w:t xml:space="preserve"> able to work from home when necessary and would be reimbursed for any additional expenses</w:t>
      </w:r>
      <w:r w:rsidRPr="00F74179">
        <w:rPr>
          <w:rFonts w:ascii="Verdana" w:hAnsi="Verdana"/>
          <w:szCs w:val="24"/>
        </w:rPr>
        <w:t xml:space="preserve"> </w:t>
      </w:r>
    </w:p>
    <w:p w:rsidR="00EA5E71" w:rsidRPr="00F74179" w:rsidRDefault="00EA5E71" w:rsidP="00EA5E71">
      <w:pPr>
        <w:ind w:left="360"/>
        <w:rPr>
          <w:rFonts w:ascii="Verdana" w:hAnsi="Verdana"/>
          <w:szCs w:val="24"/>
        </w:rPr>
      </w:pPr>
    </w:p>
    <w:p w:rsidR="009B253C" w:rsidRPr="00F74179" w:rsidRDefault="009B253C" w:rsidP="009B253C">
      <w:pPr>
        <w:ind w:left="-284" w:right="-472"/>
        <w:rPr>
          <w:rFonts w:ascii="Verdana" w:hAnsi="Verdana"/>
          <w:szCs w:val="24"/>
        </w:rPr>
      </w:pPr>
      <w:r w:rsidRPr="00F74179">
        <w:rPr>
          <w:rFonts w:ascii="Verdana" w:hAnsi="Verdana"/>
          <w:szCs w:val="24"/>
        </w:rPr>
        <w:t>IMPACT</w:t>
      </w:r>
      <w:r w:rsidRPr="00F74179">
        <w:rPr>
          <w:rFonts w:ascii="Verdana" w:hAnsi="Verdana"/>
          <w:szCs w:val="24"/>
        </w:rPr>
        <w:tab/>
        <w:t>Low</w:t>
      </w:r>
      <w:r w:rsidRPr="00F74179">
        <w:rPr>
          <w:rFonts w:ascii="Verdana" w:hAnsi="Verdana"/>
          <w:szCs w:val="24"/>
        </w:rPr>
        <w:tab/>
        <w:t>PROBABILITY Low</w:t>
      </w:r>
    </w:p>
    <w:p w:rsidR="00F548F2" w:rsidRDefault="00F548F2" w:rsidP="00287144">
      <w:pPr>
        <w:pStyle w:val="BodyText"/>
        <w:ind w:left="104" w:right="-472"/>
        <w:jc w:val="left"/>
        <w:rPr>
          <w:rFonts w:ascii="Verdana" w:hAnsi="Verdana"/>
          <w:sz w:val="24"/>
          <w:szCs w:val="24"/>
          <w:u w:val="single"/>
        </w:rPr>
      </w:pPr>
    </w:p>
    <w:p w:rsidR="00F74179" w:rsidRDefault="00F74179" w:rsidP="00287144">
      <w:pPr>
        <w:pStyle w:val="BodyText"/>
        <w:ind w:left="104" w:right="-472"/>
        <w:jc w:val="left"/>
        <w:rPr>
          <w:rFonts w:ascii="Verdana" w:hAnsi="Verdana"/>
          <w:sz w:val="24"/>
          <w:szCs w:val="24"/>
          <w:u w:val="single"/>
        </w:rPr>
      </w:pPr>
    </w:p>
    <w:p w:rsidR="00F74179" w:rsidRDefault="00F74179" w:rsidP="00287144">
      <w:pPr>
        <w:pStyle w:val="BodyText"/>
        <w:ind w:left="104" w:right="-472"/>
        <w:jc w:val="left"/>
        <w:rPr>
          <w:rFonts w:ascii="Verdana" w:hAnsi="Verdana"/>
          <w:sz w:val="24"/>
          <w:szCs w:val="24"/>
          <w:u w:val="single"/>
        </w:rPr>
      </w:pPr>
    </w:p>
    <w:p w:rsidR="00F74179" w:rsidRDefault="00F74179" w:rsidP="00287144">
      <w:pPr>
        <w:pStyle w:val="BodyText"/>
        <w:ind w:left="104" w:right="-472"/>
        <w:jc w:val="left"/>
        <w:rPr>
          <w:rFonts w:ascii="Verdana" w:hAnsi="Verdana"/>
          <w:sz w:val="24"/>
          <w:szCs w:val="24"/>
          <w:u w:val="single"/>
        </w:rPr>
      </w:pPr>
    </w:p>
    <w:p w:rsidR="00F74179" w:rsidRPr="00F74179" w:rsidRDefault="00F74179" w:rsidP="00287144">
      <w:pPr>
        <w:pStyle w:val="BodyText"/>
        <w:ind w:left="104" w:right="-472"/>
        <w:jc w:val="left"/>
        <w:rPr>
          <w:rFonts w:ascii="Verdana" w:hAnsi="Verdana"/>
          <w:sz w:val="24"/>
          <w:szCs w:val="24"/>
          <w:u w:val="single"/>
        </w:rPr>
      </w:pPr>
    </w:p>
    <w:p w:rsidR="008B2017" w:rsidRPr="00F74179" w:rsidRDefault="008B2017" w:rsidP="00287144">
      <w:pPr>
        <w:pStyle w:val="BodyText"/>
        <w:ind w:left="104" w:right="-472"/>
        <w:jc w:val="left"/>
        <w:rPr>
          <w:rFonts w:ascii="Verdana" w:hAnsi="Verdana"/>
          <w:sz w:val="24"/>
          <w:szCs w:val="24"/>
          <w:u w:val="single"/>
        </w:rPr>
      </w:pPr>
    </w:p>
    <w:p w:rsidR="00CC2155" w:rsidRPr="00F74179" w:rsidRDefault="00F548F2" w:rsidP="00B55149">
      <w:pPr>
        <w:pStyle w:val="BodyText"/>
        <w:ind w:left="-284" w:right="-472"/>
        <w:jc w:val="left"/>
        <w:rPr>
          <w:rFonts w:ascii="Verdana" w:hAnsi="Verdana"/>
          <w:b/>
          <w:sz w:val="24"/>
          <w:szCs w:val="24"/>
          <w:u w:val="single"/>
        </w:rPr>
      </w:pPr>
      <w:r w:rsidRPr="00F74179">
        <w:rPr>
          <w:rFonts w:ascii="Verdana" w:hAnsi="Verdana"/>
          <w:b/>
          <w:sz w:val="24"/>
          <w:szCs w:val="24"/>
          <w:u w:val="single"/>
        </w:rPr>
        <w:t>Critical Function</w:t>
      </w:r>
      <w:r w:rsidR="00287144" w:rsidRPr="00F74179">
        <w:rPr>
          <w:rFonts w:ascii="Verdana" w:hAnsi="Verdana"/>
          <w:b/>
          <w:sz w:val="24"/>
          <w:szCs w:val="24"/>
          <w:u w:val="single"/>
        </w:rPr>
        <w:t xml:space="preserve"> 3</w:t>
      </w:r>
      <w:r w:rsidRPr="00F74179">
        <w:rPr>
          <w:rFonts w:ascii="Verdana" w:hAnsi="Verdana"/>
          <w:b/>
          <w:sz w:val="24"/>
          <w:szCs w:val="24"/>
          <w:u w:val="single"/>
        </w:rPr>
        <w:t xml:space="preserve">: </w:t>
      </w:r>
      <w:r w:rsidR="00287144" w:rsidRPr="00F74179">
        <w:rPr>
          <w:rFonts w:ascii="Verdana" w:hAnsi="Verdana"/>
          <w:b/>
          <w:sz w:val="24"/>
          <w:szCs w:val="24"/>
          <w:u w:val="single"/>
        </w:rPr>
        <w:t>Energy</w:t>
      </w:r>
    </w:p>
    <w:p w:rsidR="00CC2155" w:rsidRPr="00F74179" w:rsidRDefault="00CC2155" w:rsidP="00CC2155">
      <w:pPr>
        <w:pStyle w:val="Heading6"/>
        <w:ind w:left="-284" w:right="-472"/>
        <w:rPr>
          <w:rFonts w:ascii="Verdana" w:hAnsi="Verdana"/>
          <w:b w:val="0"/>
          <w:szCs w:val="24"/>
        </w:rPr>
      </w:pPr>
    </w:p>
    <w:p w:rsidR="00CC2155" w:rsidRPr="00F74179" w:rsidRDefault="00CC2155" w:rsidP="00CC2155">
      <w:pPr>
        <w:pStyle w:val="Heading6"/>
        <w:ind w:left="-284" w:right="-472"/>
        <w:rPr>
          <w:rFonts w:ascii="Verdana" w:hAnsi="Verdana"/>
          <w:b w:val="0"/>
          <w:szCs w:val="24"/>
        </w:rPr>
      </w:pPr>
      <w:r w:rsidRPr="00F74179">
        <w:rPr>
          <w:rFonts w:ascii="Verdana" w:hAnsi="Verdana"/>
          <w:b w:val="0"/>
          <w:szCs w:val="24"/>
        </w:rPr>
        <w:t>Effect on Service:</w:t>
      </w:r>
    </w:p>
    <w:p w:rsidR="00544081" w:rsidRPr="00F74179" w:rsidRDefault="009B253C" w:rsidP="007F1BDD">
      <w:pPr>
        <w:numPr>
          <w:ilvl w:val="0"/>
          <w:numId w:val="10"/>
        </w:numPr>
        <w:jc w:val="both"/>
        <w:rPr>
          <w:szCs w:val="24"/>
        </w:rPr>
      </w:pPr>
      <w:r w:rsidRPr="00F74179">
        <w:rPr>
          <w:szCs w:val="24"/>
        </w:rPr>
        <w:t>Electricity outage: this would have a temporary effect on our service delivery but all the safeguards in place for data and records would allow us to restore normal service in a timely manner</w:t>
      </w:r>
      <w:r w:rsidR="007F1BDD" w:rsidRPr="00F74179">
        <w:rPr>
          <w:szCs w:val="24"/>
        </w:rPr>
        <w:t>. We do not use gas.</w:t>
      </w:r>
    </w:p>
    <w:p w:rsidR="00EA5E71" w:rsidRPr="00F74179" w:rsidRDefault="009B253C" w:rsidP="007F1BDD">
      <w:pPr>
        <w:numPr>
          <w:ilvl w:val="0"/>
          <w:numId w:val="10"/>
        </w:numPr>
        <w:ind w:right="-472"/>
        <w:jc w:val="both"/>
        <w:rPr>
          <w:rFonts w:ascii="Verdana" w:hAnsi="Verdana"/>
          <w:szCs w:val="24"/>
        </w:rPr>
      </w:pPr>
      <w:r w:rsidRPr="00F74179">
        <w:rPr>
          <w:szCs w:val="24"/>
        </w:rPr>
        <w:t>Petrol shortages: we would rely on volunteers to let us know if they are unable to visit families and we would make alternative arrangements to keep in touch with families by phone, email etc. Additional expenses for volunteers would be reimbursed. This has happened before in adverse winter conditions such as s</w:t>
      </w:r>
      <w:r w:rsidR="00EA5E71" w:rsidRPr="00F74179">
        <w:rPr>
          <w:szCs w:val="24"/>
        </w:rPr>
        <w:t>now and has worked successfully</w:t>
      </w:r>
    </w:p>
    <w:p w:rsidR="00883915" w:rsidRPr="00F74179" w:rsidRDefault="00883915" w:rsidP="00883915">
      <w:pPr>
        <w:numPr>
          <w:ilvl w:val="0"/>
          <w:numId w:val="10"/>
        </w:numPr>
        <w:ind w:right="-472"/>
        <w:jc w:val="both"/>
        <w:rPr>
          <w:rFonts w:ascii="Verdana" w:hAnsi="Verdana"/>
          <w:szCs w:val="24"/>
        </w:rPr>
      </w:pPr>
      <w:r w:rsidRPr="00F74179">
        <w:rPr>
          <w:szCs w:val="24"/>
        </w:rPr>
        <w:t xml:space="preserve">Staff </w:t>
      </w:r>
      <w:r>
        <w:rPr>
          <w:szCs w:val="24"/>
        </w:rPr>
        <w:t>have agreed that they are</w:t>
      </w:r>
      <w:r w:rsidRPr="00F74179">
        <w:rPr>
          <w:szCs w:val="24"/>
        </w:rPr>
        <w:t xml:space="preserve"> able to work from home when necessary and would be reimbursed for any additional expenses</w:t>
      </w:r>
      <w:r w:rsidRPr="00F74179">
        <w:rPr>
          <w:rFonts w:ascii="Verdana" w:hAnsi="Verdana"/>
          <w:szCs w:val="24"/>
        </w:rPr>
        <w:t xml:space="preserve"> </w:t>
      </w:r>
    </w:p>
    <w:p w:rsidR="00EF63B3" w:rsidRPr="00F74179" w:rsidRDefault="00EF63B3" w:rsidP="00EF63B3">
      <w:pPr>
        <w:ind w:left="-284" w:right="-472"/>
        <w:rPr>
          <w:rFonts w:ascii="Verdana" w:hAnsi="Verdana"/>
          <w:szCs w:val="24"/>
        </w:rPr>
      </w:pPr>
    </w:p>
    <w:p w:rsidR="00EF63B3" w:rsidRPr="00F74179" w:rsidRDefault="00EF63B3" w:rsidP="00EF63B3">
      <w:pPr>
        <w:ind w:left="-284" w:right="-472"/>
        <w:rPr>
          <w:rFonts w:ascii="Verdana" w:hAnsi="Verdana"/>
          <w:szCs w:val="24"/>
        </w:rPr>
      </w:pPr>
      <w:r w:rsidRPr="00F74179">
        <w:rPr>
          <w:rFonts w:ascii="Verdana" w:hAnsi="Verdana"/>
          <w:szCs w:val="24"/>
        </w:rPr>
        <w:t>IMPACT</w:t>
      </w:r>
      <w:r w:rsidRPr="00F74179">
        <w:rPr>
          <w:rFonts w:ascii="Verdana" w:hAnsi="Verdana"/>
          <w:szCs w:val="24"/>
        </w:rPr>
        <w:tab/>
        <w:t>Low</w:t>
      </w:r>
      <w:r w:rsidRPr="00F74179">
        <w:rPr>
          <w:rFonts w:ascii="Verdana" w:hAnsi="Verdana"/>
          <w:szCs w:val="24"/>
        </w:rPr>
        <w:tab/>
        <w:t>PROBABILITY Low</w:t>
      </w:r>
    </w:p>
    <w:p w:rsidR="008B2017" w:rsidRPr="00F74179" w:rsidRDefault="008B2017" w:rsidP="00EF63B3">
      <w:pPr>
        <w:ind w:left="-284" w:right="-472"/>
        <w:rPr>
          <w:rFonts w:ascii="Verdana" w:hAnsi="Verdana"/>
          <w:szCs w:val="24"/>
        </w:rPr>
      </w:pPr>
    </w:p>
    <w:p w:rsidR="009B253C" w:rsidRPr="00F74179" w:rsidRDefault="009B253C" w:rsidP="00EF63B3">
      <w:pPr>
        <w:ind w:left="360"/>
        <w:jc w:val="both"/>
        <w:rPr>
          <w:szCs w:val="24"/>
        </w:rPr>
      </w:pPr>
    </w:p>
    <w:p w:rsidR="00F548F2" w:rsidRPr="00F74179" w:rsidRDefault="00F548F2" w:rsidP="00B55149">
      <w:pPr>
        <w:pStyle w:val="BodyText"/>
        <w:ind w:left="-284" w:right="-472"/>
        <w:jc w:val="left"/>
        <w:rPr>
          <w:rFonts w:ascii="Verdana" w:hAnsi="Verdana"/>
          <w:b/>
          <w:sz w:val="24"/>
          <w:szCs w:val="24"/>
          <w:u w:val="single"/>
        </w:rPr>
      </w:pPr>
      <w:r w:rsidRPr="00F74179">
        <w:rPr>
          <w:rFonts w:ascii="Verdana" w:hAnsi="Verdana"/>
          <w:b/>
          <w:sz w:val="24"/>
          <w:szCs w:val="24"/>
          <w:u w:val="single"/>
        </w:rPr>
        <w:t>Critical Function</w:t>
      </w:r>
      <w:r w:rsidR="00287144" w:rsidRPr="00F74179">
        <w:rPr>
          <w:rFonts w:ascii="Verdana" w:hAnsi="Verdana"/>
          <w:b/>
          <w:sz w:val="24"/>
          <w:szCs w:val="24"/>
          <w:u w:val="single"/>
        </w:rPr>
        <w:t xml:space="preserve"> 4</w:t>
      </w:r>
      <w:r w:rsidRPr="00F74179">
        <w:rPr>
          <w:rFonts w:ascii="Verdana" w:hAnsi="Verdana"/>
          <w:b/>
          <w:sz w:val="24"/>
          <w:szCs w:val="24"/>
          <w:u w:val="single"/>
        </w:rPr>
        <w:t xml:space="preserve">: </w:t>
      </w:r>
      <w:r w:rsidR="00287144" w:rsidRPr="00F74179">
        <w:rPr>
          <w:rFonts w:ascii="Verdana" w:hAnsi="Verdana"/>
          <w:b/>
          <w:sz w:val="24"/>
          <w:szCs w:val="24"/>
          <w:u w:val="single"/>
        </w:rPr>
        <w:t>Staff members</w:t>
      </w:r>
    </w:p>
    <w:p w:rsidR="000265DD" w:rsidRPr="00F74179" w:rsidRDefault="000265DD" w:rsidP="00CC2155">
      <w:pPr>
        <w:pStyle w:val="Heading6"/>
        <w:ind w:left="-284" w:right="-472"/>
        <w:rPr>
          <w:rFonts w:ascii="Verdana" w:hAnsi="Verdana"/>
          <w:b w:val="0"/>
          <w:szCs w:val="24"/>
        </w:rPr>
      </w:pPr>
    </w:p>
    <w:p w:rsidR="00CC2155" w:rsidRPr="00F74179" w:rsidRDefault="00CC2155" w:rsidP="007F1BDD">
      <w:pPr>
        <w:pStyle w:val="Heading6"/>
        <w:ind w:left="-284" w:right="-472"/>
        <w:jc w:val="both"/>
        <w:rPr>
          <w:rFonts w:ascii="Verdana" w:hAnsi="Verdana"/>
          <w:b w:val="0"/>
          <w:szCs w:val="24"/>
        </w:rPr>
      </w:pPr>
      <w:r w:rsidRPr="00F74179">
        <w:rPr>
          <w:rFonts w:ascii="Verdana" w:hAnsi="Verdana"/>
          <w:b w:val="0"/>
          <w:szCs w:val="24"/>
        </w:rPr>
        <w:t>Effect on Service:</w:t>
      </w:r>
    </w:p>
    <w:p w:rsidR="001156DE" w:rsidRPr="00F74179" w:rsidRDefault="001156DE" w:rsidP="007F1BDD">
      <w:pPr>
        <w:jc w:val="both"/>
        <w:rPr>
          <w:szCs w:val="24"/>
        </w:rPr>
      </w:pPr>
      <w:r w:rsidRPr="00F74179">
        <w:rPr>
          <w:szCs w:val="24"/>
        </w:rPr>
        <w:t xml:space="preserve">The loss of key staff members </w:t>
      </w:r>
      <w:r w:rsidR="007F1BDD" w:rsidRPr="00F74179">
        <w:rPr>
          <w:szCs w:val="24"/>
        </w:rPr>
        <w:t xml:space="preserve">for any reason such as an epidemic, an accident etc. </w:t>
      </w:r>
      <w:r w:rsidRPr="00F74179">
        <w:rPr>
          <w:szCs w:val="24"/>
        </w:rPr>
        <w:t xml:space="preserve">would have the biggest impact upon our service of all eventualities.  </w:t>
      </w:r>
    </w:p>
    <w:p w:rsidR="007F1BDD" w:rsidRPr="00F74179" w:rsidRDefault="007F1BDD" w:rsidP="007F1BDD">
      <w:pPr>
        <w:numPr>
          <w:ilvl w:val="0"/>
          <w:numId w:val="15"/>
        </w:numPr>
        <w:jc w:val="both"/>
        <w:rPr>
          <w:szCs w:val="24"/>
        </w:rPr>
      </w:pPr>
      <w:r w:rsidRPr="00F74179">
        <w:rPr>
          <w:szCs w:val="24"/>
        </w:rPr>
        <w:t>We would bring in volunteers, including trustees, to keep the service going until it is possible to make permanent or temporary replacement appointments</w:t>
      </w:r>
    </w:p>
    <w:p w:rsidR="00712B4D" w:rsidRPr="00F74179" w:rsidRDefault="00712B4D" w:rsidP="007F1BDD">
      <w:pPr>
        <w:numPr>
          <w:ilvl w:val="0"/>
          <w:numId w:val="15"/>
        </w:numPr>
        <w:jc w:val="both"/>
        <w:rPr>
          <w:szCs w:val="24"/>
        </w:rPr>
      </w:pPr>
      <w:r w:rsidRPr="00F74179">
        <w:rPr>
          <w:szCs w:val="24"/>
        </w:rPr>
        <w:t>We would ensure that all families will be contacted and are kept informed about the situation</w:t>
      </w:r>
    </w:p>
    <w:p w:rsidR="007F1BDD" w:rsidRPr="00F74179" w:rsidRDefault="007F1BDD" w:rsidP="007F1BDD">
      <w:pPr>
        <w:numPr>
          <w:ilvl w:val="0"/>
          <w:numId w:val="15"/>
        </w:numPr>
        <w:jc w:val="both"/>
        <w:rPr>
          <w:szCs w:val="24"/>
        </w:rPr>
      </w:pPr>
      <w:r w:rsidRPr="00F74179">
        <w:rPr>
          <w:szCs w:val="24"/>
        </w:rPr>
        <w:t>Staff computer passwords are known to the chair and vice chair of trustees</w:t>
      </w:r>
    </w:p>
    <w:p w:rsidR="007F1BDD" w:rsidRPr="00F74179" w:rsidRDefault="007F1BDD" w:rsidP="007F1BDD">
      <w:pPr>
        <w:numPr>
          <w:ilvl w:val="0"/>
          <w:numId w:val="15"/>
        </w:numPr>
        <w:jc w:val="both"/>
        <w:rPr>
          <w:szCs w:val="24"/>
        </w:rPr>
      </w:pPr>
      <w:r w:rsidRPr="00F74179">
        <w:rPr>
          <w:szCs w:val="24"/>
        </w:rPr>
        <w:t>We would ask HSUK to give us support as necessary</w:t>
      </w:r>
    </w:p>
    <w:p w:rsidR="00955683" w:rsidRPr="00F74179" w:rsidRDefault="00955683" w:rsidP="007F1BDD">
      <w:pPr>
        <w:numPr>
          <w:ilvl w:val="0"/>
          <w:numId w:val="15"/>
        </w:numPr>
        <w:jc w:val="both"/>
        <w:rPr>
          <w:szCs w:val="24"/>
        </w:rPr>
      </w:pPr>
      <w:r w:rsidRPr="00F74179">
        <w:rPr>
          <w:szCs w:val="24"/>
        </w:rPr>
        <w:t>Policies and procedures enable new staff to work efficiently within a short time span</w:t>
      </w:r>
    </w:p>
    <w:p w:rsidR="000265DD" w:rsidRPr="00F74179" w:rsidRDefault="000265DD" w:rsidP="000265DD">
      <w:pPr>
        <w:ind w:left="-284" w:right="-472"/>
        <w:rPr>
          <w:rFonts w:ascii="Verdana" w:hAnsi="Verdana"/>
          <w:szCs w:val="24"/>
        </w:rPr>
      </w:pPr>
    </w:p>
    <w:p w:rsidR="000265DD" w:rsidRPr="00F74179" w:rsidRDefault="000265DD" w:rsidP="000265DD">
      <w:pPr>
        <w:ind w:left="-284" w:right="-472"/>
        <w:rPr>
          <w:rFonts w:ascii="Verdana" w:hAnsi="Verdana"/>
          <w:szCs w:val="24"/>
        </w:rPr>
      </w:pPr>
      <w:r w:rsidRPr="00F74179">
        <w:rPr>
          <w:rFonts w:ascii="Verdana" w:hAnsi="Verdana"/>
          <w:szCs w:val="24"/>
        </w:rPr>
        <w:t>IMPACT</w:t>
      </w:r>
      <w:r w:rsidRPr="00F74179">
        <w:rPr>
          <w:rFonts w:ascii="Verdana" w:hAnsi="Verdana"/>
          <w:szCs w:val="24"/>
        </w:rPr>
        <w:tab/>
        <w:t>High</w:t>
      </w:r>
      <w:r w:rsidRPr="00F74179">
        <w:rPr>
          <w:rFonts w:ascii="Verdana" w:hAnsi="Verdana"/>
          <w:szCs w:val="24"/>
        </w:rPr>
        <w:tab/>
        <w:t xml:space="preserve">PROBABILITY </w:t>
      </w:r>
      <w:r w:rsidR="00883915">
        <w:rPr>
          <w:rFonts w:ascii="Verdana" w:hAnsi="Verdana"/>
          <w:szCs w:val="24"/>
        </w:rPr>
        <w:t>Medium</w:t>
      </w:r>
    </w:p>
    <w:p w:rsidR="009F2733" w:rsidRPr="00F74179" w:rsidRDefault="009F2733" w:rsidP="00B55149">
      <w:pPr>
        <w:pStyle w:val="BodyText"/>
        <w:ind w:left="-284" w:right="-472"/>
        <w:jc w:val="left"/>
        <w:rPr>
          <w:rFonts w:ascii="Verdana" w:hAnsi="Verdana"/>
          <w:b/>
          <w:sz w:val="24"/>
          <w:szCs w:val="24"/>
        </w:rPr>
      </w:pPr>
    </w:p>
    <w:p w:rsidR="008B2017" w:rsidRPr="00F74179" w:rsidRDefault="008B2017" w:rsidP="00B55149">
      <w:pPr>
        <w:pStyle w:val="BodyText"/>
        <w:ind w:left="-284" w:right="-472"/>
        <w:jc w:val="left"/>
        <w:rPr>
          <w:rFonts w:ascii="Verdana" w:hAnsi="Verdana"/>
          <w:b/>
          <w:sz w:val="24"/>
          <w:szCs w:val="24"/>
        </w:rPr>
      </w:pPr>
    </w:p>
    <w:p w:rsidR="00F548F2" w:rsidRPr="00F74179" w:rsidRDefault="00F548F2" w:rsidP="00B55149">
      <w:pPr>
        <w:pStyle w:val="BodyText"/>
        <w:ind w:left="-284" w:right="-472"/>
        <w:jc w:val="left"/>
        <w:rPr>
          <w:rFonts w:ascii="Verdana" w:hAnsi="Verdana"/>
          <w:b/>
          <w:sz w:val="24"/>
          <w:szCs w:val="24"/>
          <w:u w:val="single"/>
        </w:rPr>
      </w:pPr>
      <w:r w:rsidRPr="00F74179">
        <w:rPr>
          <w:rFonts w:ascii="Verdana" w:hAnsi="Verdana"/>
          <w:b/>
          <w:sz w:val="24"/>
          <w:szCs w:val="24"/>
          <w:u w:val="single"/>
        </w:rPr>
        <w:t>Critical Function</w:t>
      </w:r>
      <w:r w:rsidR="00287144" w:rsidRPr="00F74179">
        <w:rPr>
          <w:rFonts w:ascii="Verdana" w:hAnsi="Verdana"/>
          <w:b/>
          <w:sz w:val="24"/>
          <w:szCs w:val="24"/>
          <w:u w:val="single"/>
        </w:rPr>
        <w:t xml:space="preserve"> 5</w:t>
      </w:r>
      <w:r w:rsidRPr="00F74179">
        <w:rPr>
          <w:rFonts w:ascii="Verdana" w:hAnsi="Verdana"/>
          <w:b/>
          <w:sz w:val="24"/>
          <w:szCs w:val="24"/>
          <w:u w:val="single"/>
        </w:rPr>
        <w:t xml:space="preserve">: </w:t>
      </w:r>
      <w:r w:rsidR="00287144" w:rsidRPr="00F74179">
        <w:rPr>
          <w:rFonts w:ascii="Verdana" w:hAnsi="Verdana"/>
          <w:b/>
          <w:sz w:val="24"/>
          <w:szCs w:val="24"/>
          <w:u w:val="single"/>
        </w:rPr>
        <w:t>Finance</w:t>
      </w:r>
    </w:p>
    <w:p w:rsidR="009F2733" w:rsidRPr="00F74179" w:rsidRDefault="009F2733" w:rsidP="00A3213A">
      <w:pPr>
        <w:ind w:left="-284" w:right="-472"/>
        <w:rPr>
          <w:rFonts w:ascii="Verdana" w:hAnsi="Verdana"/>
          <w:szCs w:val="24"/>
        </w:rPr>
      </w:pPr>
    </w:p>
    <w:p w:rsidR="009F2733" w:rsidRPr="00F74179" w:rsidRDefault="009F2733" w:rsidP="00A3213A">
      <w:pPr>
        <w:pStyle w:val="Heading6"/>
        <w:ind w:left="-284" w:right="-472"/>
        <w:rPr>
          <w:rFonts w:ascii="Verdana" w:hAnsi="Verdana"/>
          <w:b w:val="0"/>
          <w:szCs w:val="24"/>
        </w:rPr>
      </w:pPr>
      <w:r w:rsidRPr="00F74179">
        <w:rPr>
          <w:rFonts w:ascii="Verdana" w:hAnsi="Verdana"/>
          <w:b w:val="0"/>
          <w:szCs w:val="24"/>
        </w:rPr>
        <w:t>Effect on Service:</w:t>
      </w:r>
    </w:p>
    <w:p w:rsidR="007F1BDD" w:rsidRPr="00F74179" w:rsidRDefault="007F1BDD" w:rsidP="007F1BDD">
      <w:pPr>
        <w:rPr>
          <w:szCs w:val="24"/>
        </w:rPr>
      </w:pPr>
      <w:r w:rsidRPr="00F74179">
        <w:rPr>
          <w:szCs w:val="24"/>
        </w:rPr>
        <w:t>Loss of access to finance and banking services would have a temporary effect on our service</w:t>
      </w:r>
    </w:p>
    <w:p w:rsidR="00712B4D" w:rsidRPr="00F74179" w:rsidRDefault="00712B4D" w:rsidP="007F1BDD">
      <w:pPr>
        <w:numPr>
          <w:ilvl w:val="0"/>
          <w:numId w:val="16"/>
        </w:numPr>
        <w:rPr>
          <w:szCs w:val="24"/>
        </w:rPr>
      </w:pPr>
      <w:r w:rsidRPr="00F74179">
        <w:rPr>
          <w:szCs w:val="24"/>
        </w:rPr>
        <w:t>We have separate banking arrangements for our bank accounts</w:t>
      </w:r>
    </w:p>
    <w:p w:rsidR="007F1BDD" w:rsidRPr="00F74179" w:rsidRDefault="007F1BDD" w:rsidP="007F1BDD">
      <w:pPr>
        <w:numPr>
          <w:ilvl w:val="0"/>
          <w:numId w:val="16"/>
        </w:numPr>
        <w:rPr>
          <w:szCs w:val="24"/>
        </w:rPr>
      </w:pPr>
      <w:r w:rsidRPr="00F74179">
        <w:rPr>
          <w:szCs w:val="24"/>
        </w:rPr>
        <w:t>We maintain approximately 6 months reserve in our bank account</w:t>
      </w:r>
    </w:p>
    <w:p w:rsidR="007F1BDD" w:rsidRPr="00F74179" w:rsidRDefault="007F1BDD" w:rsidP="007F1BDD">
      <w:pPr>
        <w:numPr>
          <w:ilvl w:val="0"/>
          <w:numId w:val="16"/>
        </w:numPr>
        <w:rPr>
          <w:szCs w:val="24"/>
        </w:rPr>
      </w:pPr>
      <w:r w:rsidRPr="00F74179">
        <w:rPr>
          <w:szCs w:val="24"/>
        </w:rPr>
        <w:t>The only time critical payments are salaries and we would make temporary arrangements to ensure staff members are adequately financed</w:t>
      </w:r>
    </w:p>
    <w:p w:rsidR="007F1BDD" w:rsidRPr="00F74179" w:rsidRDefault="007F1BDD" w:rsidP="007F1BDD">
      <w:pPr>
        <w:numPr>
          <w:ilvl w:val="0"/>
          <w:numId w:val="16"/>
        </w:numPr>
        <w:rPr>
          <w:szCs w:val="24"/>
        </w:rPr>
      </w:pPr>
      <w:r w:rsidRPr="00F74179">
        <w:rPr>
          <w:szCs w:val="24"/>
        </w:rPr>
        <w:t>Our accounts are well monitored so we would be able to react in a proactive timely manner</w:t>
      </w:r>
    </w:p>
    <w:p w:rsidR="009F2733" w:rsidRPr="00F74179" w:rsidRDefault="009F2733" w:rsidP="00A3213A">
      <w:pPr>
        <w:ind w:left="-284" w:right="-472"/>
        <w:rPr>
          <w:rFonts w:ascii="Verdana" w:hAnsi="Verdana"/>
          <w:szCs w:val="24"/>
        </w:rPr>
      </w:pPr>
    </w:p>
    <w:p w:rsidR="000265DD" w:rsidRPr="00F74179" w:rsidRDefault="00712B4D" w:rsidP="000265DD">
      <w:pPr>
        <w:ind w:left="-284" w:right="-472"/>
        <w:rPr>
          <w:rFonts w:ascii="Verdana" w:hAnsi="Verdana"/>
          <w:szCs w:val="24"/>
        </w:rPr>
      </w:pPr>
      <w:r w:rsidRPr="00F74179">
        <w:rPr>
          <w:rFonts w:ascii="Verdana" w:hAnsi="Verdana"/>
          <w:szCs w:val="24"/>
        </w:rPr>
        <w:t>IMPACT</w:t>
      </w:r>
      <w:r w:rsidRPr="00F74179">
        <w:rPr>
          <w:rFonts w:ascii="Verdana" w:hAnsi="Verdana"/>
          <w:szCs w:val="24"/>
        </w:rPr>
        <w:tab/>
        <w:t>Medium</w:t>
      </w:r>
      <w:r w:rsidRPr="00F74179">
        <w:rPr>
          <w:rFonts w:ascii="Verdana" w:hAnsi="Verdana"/>
          <w:szCs w:val="24"/>
        </w:rPr>
        <w:tab/>
        <w:t>PROBABILITY Medium</w:t>
      </w:r>
    </w:p>
    <w:p w:rsidR="0041754B" w:rsidRDefault="0041754B" w:rsidP="000265DD">
      <w:pPr>
        <w:ind w:left="-284" w:right="-472"/>
        <w:rPr>
          <w:rFonts w:ascii="Verdana" w:hAnsi="Verdana"/>
        </w:rPr>
      </w:pPr>
    </w:p>
    <w:p w:rsidR="0041754B" w:rsidRDefault="0041754B" w:rsidP="000265DD">
      <w:pPr>
        <w:ind w:left="-284" w:right="-472"/>
        <w:rPr>
          <w:rFonts w:ascii="Verdana" w:hAnsi="Verdana"/>
        </w:rPr>
      </w:pPr>
    </w:p>
    <w:p w:rsidR="0041754B" w:rsidRDefault="0041754B" w:rsidP="000265DD">
      <w:pPr>
        <w:ind w:left="-284" w:right="-472"/>
        <w:rPr>
          <w:rFonts w:ascii="Verdana" w:hAnsi="Verdana"/>
        </w:rPr>
      </w:pPr>
    </w:p>
    <w:p w:rsidR="0041754B" w:rsidRDefault="0041754B" w:rsidP="008B2017">
      <w:pPr>
        <w:pStyle w:val="BodyText"/>
        <w:ind w:left="-284" w:right="-472"/>
        <w:jc w:val="left"/>
        <w:rPr>
          <w:rFonts w:ascii="Verdana" w:hAnsi="Verdana"/>
          <w:b/>
          <w:sz w:val="24"/>
          <w:szCs w:val="24"/>
        </w:rPr>
      </w:pPr>
    </w:p>
    <w:p w:rsidR="000265DD" w:rsidRDefault="008B2017" w:rsidP="0060460E">
      <w:pPr>
        <w:pStyle w:val="BodyText"/>
        <w:ind w:left="-284" w:right="-472"/>
        <w:rPr>
          <w:rFonts w:ascii="Verdana" w:hAnsi="Verdana"/>
          <w:b/>
          <w:sz w:val="24"/>
          <w:szCs w:val="24"/>
        </w:rPr>
      </w:pPr>
      <w:r w:rsidRPr="00371EDA">
        <w:rPr>
          <w:rFonts w:ascii="Verdana" w:hAnsi="Verdana"/>
          <w:b/>
          <w:sz w:val="24"/>
          <w:szCs w:val="24"/>
        </w:rPr>
        <w:t>EMERGENCY RESPONSE CHECKLIST - FOR USE DURING AN EMERGENCY</w:t>
      </w:r>
    </w:p>
    <w:p w:rsidR="0060460E" w:rsidRDefault="0060460E" w:rsidP="0060460E">
      <w:pPr>
        <w:pStyle w:val="BodyText"/>
        <w:ind w:left="-284" w:right="-472"/>
        <w:rPr>
          <w:rFonts w:ascii="Verdana" w:hAnsi="Verdana"/>
          <w:b/>
          <w:sz w:val="24"/>
          <w:szCs w:val="24"/>
        </w:rPr>
      </w:pPr>
    </w:p>
    <w:p w:rsidR="0060460E" w:rsidRDefault="0060460E" w:rsidP="0060460E">
      <w:pPr>
        <w:pStyle w:val="BodyText"/>
        <w:ind w:left="-284" w:right="-472"/>
        <w:rPr>
          <w:rFonts w:ascii="Verdana" w:hAnsi="Verdana"/>
          <w:b/>
          <w:sz w:val="24"/>
          <w:szCs w:val="24"/>
        </w:rPr>
      </w:pPr>
      <w:r>
        <w:rPr>
          <w:rFonts w:ascii="Verdana" w:hAnsi="Verdana"/>
          <w:b/>
          <w:sz w:val="24"/>
          <w:szCs w:val="24"/>
        </w:rPr>
        <w:t>Lead – Scheme Manager, Chair of Trustees</w:t>
      </w:r>
    </w:p>
    <w:p w:rsidR="008B2017" w:rsidRDefault="008B2017" w:rsidP="008B2017">
      <w:pPr>
        <w:pStyle w:val="BodyText"/>
        <w:ind w:left="-284" w:right="-472"/>
        <w:jc w:val="left"/>
        <w:rPr>
          <w:rFonts w:ascii="Verdana" w:hAnsi="Verdana"/>
          <w:b/>
          <w:sz w:val="24"/>
          <w:szCs w:val="24"/>
        </w:rPr>
      </w:pPr>
    </w:p>
    <w:p w:rsidR="007F7E42" w:rsidRPr="00371EDA" w:rsidRDefault="007F7E42" w:rsidP="008B2017">
      <w:pPr>
        <w:pStyle w:val="BodyText"/>
        <w:ind w:left="-284" w:right="-472"/>
        <w:jc w:val="left"/>
        <w:rPr>
          <w:rFonts w:ascii="Verdana" w:hAnsi="Verdana"/>
          <w:b/>
          <w:sz w:val="24"/>
          <w:szCs w:val="24"/>
        </w:rPr>
      </w:pPr>
    </w:p>
    <w:p w:rsidR="000265DD" w:rsidRDefault="00FD7549" w:rsidP="00FD7549">
      <w:pPr>
        <w:pStyle w:val="BodyText"/>
        <w:ind w:left="1080" w:right="-472"/>
        <w:jc w:val="left"/>
        <w:rPr>
          <w:rFonts w:ascii="Verdana" w:hAnsi="Verdana"/>
          <w:sz w:val="24"/>
          <w:szCs w:val="24"/>
        </w:rPr>
      </w:pPr>
      <w:r>
        <w:rPr>
          <w:rFonts w:ascii="Verdana" w:hAnsi="Verdana"/>
          <w:sz w:val="24"/>
          <w:szCs w:val="24"/>
        </w:rPr>
        <w:t>1</w:t>
      </w:r>
      <w:r>
        <w:rPr>
          <w:rFonts w:ascii="Verdana" w:hAnsi="Verdana"/>
          <w:sz w:val="24"/>
          <w:szCs w:val="24"/>
        </w:rPr>
        <w:tab/>
      </w:r>
      <w:r>
        <w:rPr>
          <w:rFonts w:ascii="Verdana" w:hAnsi="Verdana"/>
          <w:sz w:val="24"/>
          <w:szCs w:val="24"/>
        </w:rPr>
        <w:tab/>
      </w:r>
      <w:r w:rsidR="000265DD" w:rsidRPr="000265DD">
        <w:rPr>
          <w:rFonts w:ascii="Verdana" w:hAnsi="Verdana"/>
          <w:sz w:val="24"/>
          <w:szCs w:val="24"/>
        </w:rPr>
        <w:t>Start a log of actions taken</w:t>
      </w:r>
    </w:p>
    <w:p w:rsidR="00FD7549" w:rsidRPr="000265DD" w:rsidRDefault="00FD7549" w:rsidP="00FD7549">
      <w:pPr>
        <w:pStyle w:val="BodyText"/>
        <w:ind w:left="1080" w:right="-472"/>
        <w:jc w:val="left"/>
        <w:rPr>
          <w:rFonts w:ascii="Verdana" w:hAnsi="Verdana"/>
          <w:sz w:val="24"/>
          <w:szCs w:val="24"/>
        </w:rPr>
      </w:pPr>
    </w:p>
    <w:p w:rsidR="000265DD" w:rsidRDefault="00FD7549" w:rsidP="00FD7549">
      <w:pPr>
        <w:pStyle w:val="BodyText"/>
        <w:ind w:left="1080" w:right="-472"/>
        <w:jc w:val="left"/>
        <w:rPr>
          <w:rFonts w:ascii="Verdana" w:hAnsi="Verdana"/>
          <w:sz w:val="24"/>
          <w:szCs w:val="24"/>
        </w:rPr>
      </w:pPr>
      <w:r>
        <w:rPr>
          <w:rFonts w:ascii="Verdana" w:hAnsi="Verdana"/>
          <w:sz w:val="24"/>
          <w:szCs w:val="24"/>
        </w:rPr>
        <w:t>2</w:t>
      </w:r>
      <w:r>
        <w:rPr>
          <w:rFonts w:ascii="Verdana" w:hAnsi="Verdana"/>
          <w:sz w:val="24"/>
          <w:szCs w:val="24"/>
        </w:rPr>
        <w:tab/>
      </w:r>
      <w:r>
        <w:rPr>
          <w:rFonts w:ascii="Verdana" w:hAnsi="Verdana"/>
          <w:sz w:val="24"/>
          <w:szCs w:val="24"/>
        </w:rPr>
        <w:tab/>
      </w:r>
      <w:r w:rsidR="000265DD" w:rsidRPr="000265DD">
        <w:rPr>
          <w:rFonts w:ascii="Verdana" w:hAnsi="Verdana"/>
          <w:sz w:val="24"/>
          <w:szCs w:val="24"/>
        </w:rPr>
        <w:t xml:space="preserve">Liaise </w:t>
      </w:r>
      <w:r w:rsidR="007F7E42">
        <w:rPr>
          <w:rFonts w:ascii="Verdana" w:hAnsi="Verdana"/>
          <w:sz w:val="24"/>
          <w:szCs w:val="24"/>
        </w:rPr>
        <w:t>with emergency s</w:t>
      </w:r>
      <w:r w:rsidR="000265DD" w:rsidRPr="000265DD">
        <w:rPr>
          <w:rFonts w:ascii="Verdana" w:hAnsi="Verdana"/>
          <w:sz w:val="24"/>
          <w:szCs w:val="24"/>
        </w:rPr>
        <w:t>ervices</w:t>
      </w:r>
    </w:p>
    <w:p w:rsidR="00FD7549" w:rsidRPr="000265DD" w:rsidRDefault="00FD7549" w:rsidP="00FD7549">
      <w:pPr>
        <w:pStyle w:val="BodyText"/>
        <w:ind w:left="1080" w:right="-472"/>
        <w:jc w:val="left"/>
        <w:rPr>
          <w:rFonts w:ascii="Verdana" w:hAnsi="Verdana"/>
          <w:sz w:val="24"/>
          <w:szCs w:val="24"/>
        </w:rPr>
      </w:pPr>
    </w:p>
    <w:p w:rsidR="000265DD" w:rsidRDefault="00FD7549" w:rsidP="00FD7549">
      <w:pPr>
        <w:pStyle w:val="BodyText"/>
        <w:ind w:left="1080" w:right="-472"/>
        <w:jc w:val="left"/>
        <w:rPr>
          <w:rFonts w:ascii="Verdana" w:hAnsi="Verdana"/>
          <w:sz w:val="24"/>
          <w:szCs w:val="24"/>
        </w:rPr>
      </w:pPr>
      <w:r>
        <w:rPr>
          <w:rFonts w:ascii="Verdana" w:hAnsi="Verdana"/>
          <w:sz w:val="24"/>
          <w:szCs w:val="24"/>
        </w:rPr>
        <w:t>3</w:t>
      </w:r>
      <w:r>
        <w:rPr>
          <w:rFonts w:ascii="Verdana" w:hAnsi="Verdana"/>
          <w:sz w:val="24"/>
          <w:szCs w:val="24"/>
        </w:rPr>
        <w:tab/>
      </w:r>
      <w:r>
        <w:rPr>
          <w:rFonts w:ascii="Verdana" w:hAnsi="Verdana"/>
          <w:sz w:val="24"/>
          <w:szCs w:val="24"/>
        </w:rPr>
        <w:tab/>
      </w:r>
      <w:r w:rsidR="00883915">
        <w:rPr>
          <w:rFonts w:ascii="Verdana" w:hAnsi="Verdana"/>
          <w:sz w:val="24"/>
          <w:szCs w:val="24"/>
        </w:rPr>
        <w:t>Initial identification of</w:t>
      </w:r>
      <w:r w:rsidR="000265DD" w:rsidRPr="000265DD">
        <w:rPr>
          <w:rFonts w:ascii="Verdana" w:hAnsi="Verdana"/>
          <w:sz w:val="24"/>
          <w:szCs w:val="24"/>
        </w:rPr>
        <w:t xml:space="preserve"> any damage</w:t>
      </w:r>
      <w:r w:rsidR="00371EDA">
        <w:rPr>
          <w:rFonts w:ascii="Verdana" w:hAnsi="Verdana"/>
          <w:sz w:val="24"/>
          <w:szCs w:val="24"/>
        </w:rPr>
        <w:t xml:space="preserve"> and f</w:t>
      </w:r>
      <w:r w:rsidR="000265DD" w:rsidRPr="000265DD">
        <w:rPr>
          <w:rFonts w:ascii="Verdana" w:hAnsi="Verdana"/>
          <w:sz w:val="24"/>
          <w:szCs w:val="24"/>
        </w:rPr>
        <w:t>unctions disrupted</w:t>
      </w:r>
    </w:p>
    <w:p w:rsidR="00FD7549" w:rsidRDefault="00FD7549" w:rsidP="00FD7549">
      <w:pPr>
        <w:pStyle w:val="BodyText"/>
        <w:ind w:left="1080" w:right="-472"/>
        <w:jc w:val="left"/>
        <w:rPr>
          <w:rFonts w:ascii="Verdana" w:hAnsi="Verdana"/>
          <w:sz w:val="24"/>
          <w:szCs w:val="24"/>
        </w:rPr>
      </w:pPr>
    </w:p>
    <w:p w:rsidR="00955683" w:rsidRDefault="00FD7549" w:rsidP="00FD7549">
      <w:pPr>
        <w:pStyle w:val="BodyText"/>
        <w:ind w:left="1080" w:right="-472"/>
        <w:jc w:val="left"/>
        <w:rPr>
          <w:rFonts w:ascii="Verdana" w:hAnsi="Verdana"/>
          <w:sz w:val="24"/>
          <w:szCs w:val="24"/>
        </w:rPr>
      </w:pPr>
      <w:r>
        <w:rPr>
          <w:rFonts w:ascii="Verdana" w:hAnsi="Verdana"/>
          <w:sz w:val="24"/>
          <w:szCs w:val="24"/>
        </w:rPr>
        <w:t>4</w:t>
      </w:r>
      <w:r>
        <w:rPr>
          <w:rFonts w:ascii="Verdana" w:hAnsi="Verdana"/>
          <w:sz w:val="24"/>
          <w:szCs w:val="24"/>
        </w:rPr>
        <w:tab/>
      </w:r>
      <w:r>
        <w:rPr>
          <w:rFonts w:ascii="Verdana" w:hAnsi="Verdana"/>
          <w:sz w:val="24"/>
          <w:szCs w:val="24"/>
        </w:rPr>
        <w:tab/>
      </w:r>
      <w:r w:rsidR="00955683">
        <w:rPr>
          <w:rFonts w:ascii="Verdana" w:hAnsi="Verdana"/>
          <w:sz w:val="24"/>
          <w:szCs w:val="24"/>
        </w:rPr>
        <w:t>Notify insurance company</w:t>
      </w:r>
    </w:p>
    <w:p w:rsidR="00FD7549" w:rsidRPr="000265DD" w:rsidRDefault="00FD7549" w:rsidP="00FD7549">
      <w:pPr>
        <w:pStyle w:val="BodyText"/>
        <w:ind w:left="1080" w:right="-472"/>
        <w:jc w:val="left"/>
        <w:rPr>
          <w:rFonts w:ascii="Verdana" w:hAnsi="Verdana"/>
          <w:sz w:val="24"/>
          <w:szCs w:val="24"/>
        </w:rPr>
      </w:pPr>
    </w:p>
    <w:p w:rsidR="00371EDA" w:rsidRDefault="00FD7549" w:rsidP="00FD7549">
      <w:pPr>
        <w:pStyle w:val="BodyText"/>
        <w:ind w:left="2160" w:right="-472" w:hanging="1080"/>
        <w:jc w:val="left"/>
        <w:rPr>
          <w:rFonts w:ascii="Verdana" w:hAnsi="Verdana"/>
          <w:sz w:val="24"/>
          <w:szCs w:val="24"/>
        </w:rPr>
      </w:pPr>
      <w:r>
        <w:rPr>
          <w:rFonts w:ascii="Verdana" w:hAnsi="Verdana"/>
          <w:sz w:val="24"/>
          <w:szCs w:val="24"/>
        </w:rPr>
        <w:t>5</w:t>
      </w:r>
      <w:r>
        <w:rPr>
          <w:rFonts w:ascii="Verdana" w:hAnsi="Verdana"/>
          <w:sz w:val="24"/>
          <w:szCs w:val="24"/>
        </w:rPr>
        <w:tab/>
      </w:r>
      <w:r w:rsidR="000265DD" w:rsidRPr="000265DD">
        <w:rPr>
          <w:rFonts w:ascii="Verdana" w:hAnsi="Verdana"/>
          <w:sz w:val="24"/>
          <w:szCs w:val="24"/>
        </w:rPr>
        <w:t xml:space="preserve">Convene </w:t>
      </w:r>
      <w:r w:rsidR="00371EDA">
        <w:rPr>
          <w:rFonts w:ascii="Verdana" w:hAnsi="Verdana"/>
          <w:sz w:val="24"/>
          <w:szCs w:val="24"/>
        </w:rPr>
        <w:t>key staff and volunteers to respond and ensure ongoing service delivery</w:t>
      </w:r>
    </w:p>
    <w:p w:rsidR="00FD7549" w:rsidRDefault="00FD7549" w:rsidP="00FD7549">
      <w:pPr>
        <w:pStyle w:val="BodyText"/>
        <w:ind w:left="2160" w:right="-472" w:hanging="1080"/>
        <w:jc w:val="left"/>
        <w:rPr>
          <w:rFonts w:ascii="Verdana" w:hAnsi="Verdana"/>
          <w:sz w:val="24"/>
          <w:szCs w:val="24"/>
        </w:rPr>
      </w:pPr>
    </w:p>
    <w:p w:rsidR="00883915" w:rsidRDefault="00FD7549" w:rsidP="00FD7549">
      <w:pPr>
        <w:pStyle w:val="BodyText"/>
        <w:ind w:left="1080" w:right="-472"/>
        <w:jc w:val="left"/>
        <w:rPr>
          <w:rFonts w:ascii="Verdana" w:hAnsi="Verdana"/>
          <w:sz w:val="24"/>
          <w:szCs w:val="24"/>
        </w:rPr>
      </w:pPr>
      <w:r>
        <w:rPr>
          <w:rFonts w:ascii="Verdana" w:hAnsi="Verdana"/>
          <w:sz w:val="24"/>
          <w:szCs w:val="24"/>
        </w:rPr>
        <w:t>6</w:t>
      </w:r>
      <w:r>
        <w:rPr>
          <w:rFonts w:ascii="Verdana" w:hAnsi="Verdana"/>
          <w:sz w:val="24"/>
          <w:szCs w:val="24"/>
        </w:rPr>
        <w:tab/>
      </w:r>
      <w:r>
        <w:rPr>
          <w:rFonts w:ascii="Verdana" w:hAnsi="Verdana"/>
          <w:sz w:val="24"/>
          <w:szCs w:val="24"/>
        </w:rPr>
        <w:tab/>
      </w:r>
      <w:r w:rsidR="00883915">
        <w:rPr>
          <w:rFonts w:ascii="Verdana" w:hAnsi="Verdana"/>
          <w:sz w:val="24"/>
          <w:szCs w:val="24"/>
        </w:rPr>
        <w:t xml:space="preserve">More complete identification of </w:t>
      </w:r>
      <w:r w:rsidR="00883915" w:rsidRPr="000265DD">
        <w:rPr>
          <w:rFonts w:ascii="Verdana" w:hAnsi="Verdana"/>
          <w:sz w:val="24"/>
          <w:szCs w:val="24"/>
        </w:rPr>
        <w:t>damage</w:t>
      </w:r>
      <w:r w:rsidR="00883915">
        <w:rPr>
          <w:rFonts w:ascii="Verdana" w:hAnsi="Verdana"/>
          <w:sz w:val="24"/>
          <w:szCs w:val="24"/>
        </w:rPr>
        <w:t xml:space="preserve"> and f</w:t>
      </w:r>
      <w:r w:rsidR="00883915" w:rsidRPr="000265DD">
        <w:rPr>
          <w:rFonts w:ascii="Verdana" w:hAnsi="Verdana"/>
          <w:sz w:val="24"/>
          <w:szCs w:val="24"/>
        </w:rPr>
        <w:t xml:space="preserve">unctions </w:t>
      </w:r>
      <w:r w:rsidR="00883915">
        <w:rPr>
          <w:rFonts w:ascii="Verdana" w:hAnsi="Verdana"/>
          <w:sz w:val="24"/>
          <w:szCs w:val="24"/>
        </w:rPr>
        <w:tab/>
      </w:r>
      <w:r w:rsidR="00883915">
        <w:rPr>
          <w:rFonts w:ascii="Verdana" w:hAnsi="Verdana"/>
          <w:sz w:val="24"/>
          <w:szCs w:val="24"/>
        </w:rPr>
        <w:tab/>
      </w:r>
      <w:r w:rsidR="00883915">
        <w:rPr>
          <w:rFonts w:ascii="Verdana" w:hAnsi="Verdana"/>
          <w:sz w:val="24"/>
          <w:szCs w:val="24"/>
        </w:rPr>
        <w:tab/>
      </w:r>
      <w:r w:rsidR="00883915" w:rsidRPr="000265DD">
        <w:rPr>
          <w:rFonts w:ascii="Verdana" w:hAnsi="Verdana"/>
          <w:sz w:val="24"/>
          <w:szCs w:val="24"/>
        </w:rPr>
        <w:t xml:space="preserve">disrupted </w:t>
      </w:r>
    </w:p>
    <w:p w:rsidR="00883915" w:rsidRDefault="00883915" w:rsidP="00FD7549">
      <w:pPr>
        <w:pStyle w:val="BodyText"/>
        <w:ind w:left="1080" w:right="-472"/>
        <w:jc w:val="left"/>
        <w:rPr>
          <w:rFonts w:ascii="Verdana" w:hAnsi="Verdana"/>
          <w:sz w:val="24"/>
          <w:szCs w:val="24"/>
        </w:rPr>
      </w:pPr>
    </w:p>
    <w:p w:rsidR="000265DD" w:rsidRDefault="00883915" w:rsidP="00FD7549">
      <w:pPr>
        <w:pStyle w:val="BodyText"/>
        <w:ind w:left="1080" w:right="-472"/>
        <w:jc w:val="left"/>
        <w:rPr>
          <w:rFonts w:ascii="Verdana" w:hAnsi="Verdana"/>
          <w:sz w:val="24"/>
          <w:szCs w:val="24"/>
        </w:rPr>
      </w:pPr>
      <w:r>
        <w:rPr>
          <w:rFonts w:ascii="Verdana" w:hAnsi="Verdana"/>
          <w:sz w:val="24"/>
          <w:szCs w:val="24"/>
        </w:rPr>
        <w:t>7</w:t>
      </w:r>
      <w:r>
        <w:rPr>
          <w:rFonts w:ascii="Verdana" w:hAnsi="Verdana"/>
          <w:sz w:val="24"/>
          <w:szCs w:val="24"/>
        </w:rPr>
        <w:tab/>
      </w:r>
      <w:r>
        <w:rPr>
          <w:rFonts w:ascii="Verdana" w:hAnsi="Verdana"/>
          <w:sz w:val="24"/>
          <w:szCs w:val="24"/>
        </w:rPr>
        <w:tab/>
      </w:r>
      <w:r w:rsidR="000265DD" w:rsidRPr="000265DD">
        <w:rPr>
          <w:rFonts w:ascii="Verdana" w:hAnsi="Verdana"/>
          <w:sz w:val="24"/>
          <w:szCs w:val="24"/>
        </w:rPr>
        <w:t>Provide information to staff</w:t>
      </w:r>
    </w:p>
    <w:p w:rsidR="00FD7549" w:rsidRPr="000265DD" w:rsidRDefault="00FD7549" w:rsidP="00FD7549">
      <w:pPr>
        <w:pStyle w:val="BodyText"/>
        <w:ind w:left="1080" w:right="-472"/>
        <w:jc w:val="left"/>
        <w:rPr>
          <w:rFonts w:ascii="Verdana" w:hAnsi="Verdana"/>
          <w:sz w:val="24"/>
          <w:szCs w:val="24"/>
        </w:rPr>
      </w:pPr>
    </w:p>
    <w:p w:rsidR="000265DD" w:rsidRDefault="00883915" w:rsidP="00FD7549">
      <w:pPr>
        <w:pStyle w:val="BodyText"/>
        <w:ind w:left="2160" w:right="-472" w:hanging="1080"/>
        <w:jc w:val="left"/>
        <w:rPr>
          <w:rFonts w:ascii="Verdana" w:hAnsi="Verdana"/>
          <w:sz w:val="24"/>
          <w:szCs w:val="24"/>
        </w:rPr>
      </w:pPr>
      <w:r>
        <w:rPr>
          <w:rFonts w:ascii="Verdana" w:hAnsi="Verdana"/>
          <w:sz w:val="24"/>
          <w:szCs w:val="24"/>
        </w:rPr>
        <w:t>8</w:t>
      </w:r>
      <w:r w:rsidR="00FD7549">
        <w:rPr>
          <w:rFonts w:ascii="Verdana" w:hAnsi="Verdana"/>
          <w:sz w:val="24"/>
          <w:szCs w:val="24"/>
        </w:rPr>
        <w:tab/>
      </w:r>
      <w:r w:rsidR="000265DD" w:rsidRPr="000265DD">
        <w:rPr>
          <w:rFonts w:ascii="Verdana" w:hAnsi="Verdana"/>
          <w:sz w:val="24"/>
          <w:szCs w:val="24"/>
        </w:rPr>
        <w:t>Decide on course of action</w:t>
      </w:r>
      <w:r w:rsidR="00371EDA">
        <w:rPr>
          <w:rFonts w:ascii="Verdana" w:hAnsi="Verdana"/>
          <w:sz w:val="24"/>
          <w:szCs w:val="24"/>
        </w:rPr>
        <w:t xml:space="preserve"> and comm</w:t>
      </w:r>
      <w:r w:rsidR="000265DD" w:rsidRPr="000265DD">
        <w:rPr>
          <w:rFonts w:ascii="Verdana" w:hAnsi="Verdana"/>
          <w:sz w:val="24"/>
          <w:szCs w:val="24"/>
        </w:rPr>
        <w:t xml:space="preserve">unicate decisions to staff and </w:t>
      </w:r>
      <w:r w:rsidR="007F7E42">
        <w:rPr>
          <w:rFonts w:ascii="Verdana" w:hAnsi="Verdana"/>
          <w:sz w:val="24"/>
          <w:szCs w:val="24"/>
        </w:rPr>
        <w:t>volunteers</w:t>
      </w:r>
    </w:p>
    <w:p w:rsidR="00FD7549" w:rsidRDefault="00FD7549" w:rsidP="00FD7549">
      <w:pPr>
        <w:pStyle w:val="BodyText"/>
        <w:ind w:left="2160" w:right="-472" w:hanging="1080"/>
        <w:jc w:val="left"/>
        <w:rPr>
          <w:rFonts w:ascii="Verdana" w:hAnsi="Verdana"/>
          <w:sz w:val="24"/>
          <w:szCs w:val="24"/>
        </w:rPr>
      </w:pPr>
    </w:p>
    <w:p w:rsidR="00FD7549" w:rsidRDefault="00883915" w:rsidP="00FD7549">
      <w:pPr>
        <w:pStyle w:val="BodyText"/>
        <w:ind w:left="2160" w:right="-472" w:hanging="1080"/>
        <w:jc w:val="left"/>
        <w:rPr>
          <w:rFonts w:ascii="Verdana" w:hAnsi="Verdana"/>
          <w:sz w:val="24"/>
          <w:szCs w:val="24"/>
        </w:rPr>
      </w:pPr>
      <w:r>
        <w:rPr>
          <w:rFonts w:ascii="Verdana" w:hAnsi="Verdana"/>
          <w:sz w:val="24"/>
          <w:szCs w:val="24"/>
        </w:rPr>
        <w:t>9</w:t>
      </w:r>
      <w:r w:rsidR="00FD7549">
        <w:rPr>
          <w:rFonts w:ascii="Verdana" w:hAnsi="Verdana"/>
          <w:sz w:val="24"/>
          <w:szCs w:val="24"/>
        </w:rPr>
        <w:tab/>
        <w:t>Decide on course of action and communicate decisions to families</w:t>
      </w:r>
    </w:p>
    <w:p w:rsidR="00FD7549" w:rsidRPr="000265DD" w:rsidRDefault="00FD7549" w:rsidP="00FD7549">
      <w:pPr>
        <w:pStyle w:val="BodyText"/>
        <w:ind w:left="2160" w:right="-472" w:hanging="1080"/>
        <w:jc w:val="left"/>
        <w:rPr>
          <w:rFonts w:ascii="Verdana" w:hAnsi="Verdana"/>
          <w:sz w:val="24"/>
          <w:szCs w:val="24"/>
        </w:rPr>
      </w:pPr>
    </w:p>
    <w:p w:rsidR="000265DD" w:rsidRDefault="00883915" w:rsidP="00FD7549">
      <w:pPr>
        <w:pStyle w:val="BodyText"/>
        <w:ind w:left="1080" w:right="-472"/>
        <w:jc w:val="left"/>
        <w:rPr>
          <w:rFonts w:ascii="Verdana" w:hAnsi="Verdana"/>
          <w:sz w:val="24"/>
          <w:szCs w:val="24"/>
        </w:rPr>
      </w:pPr>
      <w:r>
        <w:rPr>
          <w:rFonts w:ascii="Verdana" w:hAnsi="Verdana"/>
          <w:sz w:val="24"/>
          <w:szCs w:val="24"/>
        </w:rPr>
        <w:t>10</w:t>
      </w:r>
      <w:r w:rsidR="00FD7549">
        <w:rPr>
          <w:rFonts w:ascii="Verdana" w:hAnsi="Verdana"/>
          <w:sz w:val="24"/>
          <w:szCs w:val="24"/>
        </w:rPr>
        <w:tab/>
      </w:r>
      <w:r w:rsidR="00FD7549">
        <w:rPr>
          <w:rFonts w:ascii="Verdana" w:hAnsi="Verdana"/>
          <w:sz w:val="24"/>
          <w:szCs w:val="24"/>
        </w:rPr>
        <w:tab/>
      </w:r>
      <w:r w:rsidR="000265DD" w:rsidRPr="000265DD">
        <w:rPr>
          <w:rFonts w:ascii="Verdana" w:hAnsi="Verdana"/>
          <w:sz w:val="24"/>
          <w:szCs w:val="24"/>
        </w:rPr>
        <w:t>Provide information</w:t>
      </w:r>
      <w:r w:rsidR="00371EDA">
        <w:rPr>
          <w:rFonts w:ascii="Verdana" w:hAnsi="Verdana"/>
          <w:sz w:val="24"/>
          <w:szCs w:val="24"/>
        </w:rPr>
        <w:t xml:space="preserve"> as appropriate to external stakeholders</w:t>
      </w:r>
      <w:r>
        <w:rPr>
          <w:rFonts w:ascii="Verdana" w:hAnsi="Verdana"/>
          <w:sz w:val="24"/>
          <w:szCs w:val="24"/>
        </w:rPr>
        <w:t xml:space="preserve"> </w:t>
      </w:r>
      <w:r>
        <w:rPr>
          <w:rFonts w:ascii="Verdana" w:hAnsi="Verdana"/>
          <w:sz w:val="24"/>
          <w:szCs w:val="24"/>
        </w:rPr>
        <w:tab/>
      </w:r>
      <w:r>
        <w:rPr>
          <w:rFonts w:ascii="Verdana" w:hAnsi="Verdana"/>
          <w:sz w:val="24"/>
          <w:szCs w:val="24"/>
        </w:rPr>
        <w:tab/>
        <w:t>and media as appropriate</w:t>
      </w:r>
    </w:p>
    <w:p w:rsidR="00FD7549" w:rsidRPr="000265DD" w:rsidRDefault="00FD7549" w:rsidP="00FD7549">
      <w:pPr>
        <w:pStyle w:val="BodyText"/>
        <w:ind w:left="1080" w:right="-472"/>
        <w:jc w:val="left"/>
        <w:rPr>
          <w:rFonts w:ascii="Verdana" w:hAnsi="Verdana"/>
          <w:sz w:val="24"/>
          <w:szCs w:val="24"/>
        </w:rPr>
      </w:pPr>
    </w:p>
    <w:p w:rsidR="000265DD" w:rsidRPr="002A3930" w:rsidRDefault="00883915" w:rsidP="00FD7549">
      <w:pPr>
        <w:pStyle w:val="BodyText"/>
        <w:ind w:left="1080" w:right="-472"/>
        <w:jc w:val="left"/>
        <w:rPr>
          <w:rFonts w:ascii="Verdana" w:hAnsi="Verdana"/>
          <w:sz w:val="32"/>
        </w:rPr>
      </w:pPr>
      <w:r>
        <w:rPr>
          <w:rFonts w:ascii="Verdana" w:hAnsi="Verdana"/>
          <w:sz w:val="24"/>
          <w:szCs w:val="24"/>
        </w:rPr>
        <w:t>11</w:t>
      </w:r>
      <w:r w:rsidR="00FD7549">
        <w:rPr>
          <w:rFonts w:ascii="Verdana" w:hAnsi="Verdana"/>
          <w:sz w:val="24"/>
          <w:szCs w:val="24"/>
        </w:rPr>
        <w:tab/>
      </w:r>
      <w:r>
        <w:rPr>
          <w:rFonts w:ascii="Verdana" w:hAnsi="Verdana"/>
          <w:sz w:val="24"/>
          <w:szCs w:val="24"/>
        </w:rPr>
        <w:tab/>
      </w:r>
      <w:r w:rsidR="000265DD" w:rsidRPr="000265DD">
        <w:rPr>
          <w:rFonts w:ascii="Verdana" w:hAnsi="Verdana"/>
          <w:sz w:val="24"/>
          <w:szCs w:val="24"/>
        </w:rPr>
        <w:t>Review Business Continuity Plan</w:t>
      </w:r>
    </w:p>
    <w:p w:rsidR="009F2733" w:rsidRPr="002A3930" w:rsidRDefault="009F2733" w:rsidP="00FD7549">
      <w:pPr>
        <w:pStyle w:val="BodyText"/>
        <w:ind w:left="-284" w:right="-472"/>
        <w:jc w:val="left"/>
        <w:rPr>
          <w:rFonts w:ascii="Verdana" w:hAnsi="Verdana"/>
          <w:sz w:val="28"/>
        </w:rPr>
      </w:pPr>
    </w:p>
    <w:p w:rsidR="009F2733" w:rsidRDefault="009F2733" w:rsidP="00A3213A">
      <w:pPr>
        <w:pStyle w:val="BodyText"/>
        <w:ind w:left="-284" w:right="-472"/>
        <w:rPr>
          <w:rFonts w:ascii="Verdana" w:hAnsi="Verdana"/>
          <w:b/>
          <w:sz w:val="24"/>
          <w:szCs w:val="24"/>
          <w:u w:val="single"/>
        </w:rPr>
      </w:pPr>
      <w:r w:rsidRPr="002A3930">
        <w:rPr>
          <w:rFonts w:ascii="Verdana" w:hAnsi="Verdana"/>
          <w:sz w:val="32"/>
        </w:rPr>
        <w:br w:type="page"/>
      </w:r>
      <w:r w:rsidRPr="0068272A">
        <w:rPr>
          <w:rFonts w:ascii="Verdana" w:hAnsi="Verdana"/>
          <w:b/>
          <w:sz w:val="24"/>
          <w:szCs w:val="24"/>
          <w:u w:val="single"/>
        </w:rPr>
        <w:lastRenderedPageBreak/>
        <w:t>Key Contact Sheet</w:t>
      </w:r>
    </w:p>
    <w:p w:rsidR="005D6953" w:rsidRPr="0068272A" w:rsidRDefault="005D6953" w:rsidP="00A3213A">
      <w:pPr>
        <w:pStyle w:val="BodyText"/>
        <w:ind w:left="-284" w:right="-472"/>
        <w:rPr>
          <w:rFonts w:ascii="Verdana" w:hAnsi="Verdana"/>
          <w:b/>
          <w:sz w:val="24"/>
          <w:szCs w:val="24"/>
          <w:u w:val="single"/>
        </w:rPr>
      </w:pPr>
    </w:p>
    <w:p w:rsidR="009F2733" w:rsidRPr="002A3930" w:rsidRDefault="009F2733" w:rsidP="00A3213A">
      <w:pPr>
        <w:autoSpaceDE w:val="0"/>
        <w:autoSpaceDN w:val="0"/>
        <w:adjustRightInd w:val="0"/>
        <w:ind w:left="-284" w:right="-472"/>
        <w:rPr>
          <w:rFonts w:ascii="Verdana" w:hAnsi="Verdana"/>
          <w:color w:val="00000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1"/>
        <w:gridCol w:w="2524"/>
        <w:gridCol w:w="3827"/>
      </w:tblGrid>
      <w:tr w:rsidR="007F7E42" w:rsidRPr="00FF486E" w:rsidTr="00952426">
        <w:tblPrEx>
          <w:tblCellMar>
            <w:top w:w="0" w:type="dxa"/>
            <w:bottom w:w="0" w:type="dxa"/>
          </w:tblCellMar>
        </w:tblPrEx>
        <w:trPr>
          <w:cantSplit/>
        </w:trPr>
        <w:tc>
          <w:tcPr>
            <w:tcW w:w="2811" w:type="dxa"/>
            <w:tcBorders>
              <w:bottom w:val="single" w:sz="4" w:space="0" w:color="auto"/>
            </w:tcBorders>
            <w:vAlign w:val="bottom"/>
          </w:tcPr>
          <w:p w:rsidR="007F7E42" w:rsidRPr="00FF486E" w:rsidRDefault="007F7E42" w:rsidP="005C6160">
            <w:pPr>
              <w:autoSpaceDE w:val="0"/>
              <w:autoSpaceDN w:val="0"/>
              <w:adjustRightInd w:val="0"/>
              <w:spacing w:line="360" w:lineRule="auto"/>
              <w:ind w:left="124" w:right="61"/>
              <w:jc w:val="center"/>
              <w:rPr>
                <w:rFonts w:ascii="Verdana" w:hAnsi="Verdana"/>
                <w:b/>
                <w:color w:val="000000"/>
                <w:szCs w:val="24"/>
              </w:rPr>
            </w:pPr>
            <w:r w:rsidRPr="00FF486E">
              <w:rPr>
                <w:rFonts w:ascii="Verdana" w:hAnsi="Verdana"/>
                <w:b/>
                <w:color w:val="000000"/>
                <w:szCs w:val="24"/>
              </w:rPr>
              <w:t>Contact</w:t>
            </w:r>
          </w:p>
        </w:tc>
        <w:tc>
          <w:tcPr>
            <w:tcW w:w="2524" w:type="dxa"/>
            <w:vAlign w:val="bottom"/>
          </w:tcPr>
          <w:p w:rsidR="007F7E42" w:rsidRPr="00FF486E" w:rsidRDefault="007F7E42" w:rsidP="005C6160">
            <w:pPr>
              <w:autoSpaceDE w:val="0"/>
              <w:autoSpaceDN w:val="0"/>
              <w:adjustRightInd w:val="0"/>
              <w:spacing w:line="360" w:lineRule="auto"/>
              <w:ind w:left="6"/>
              <w:jc w:val="center"/>
              <w:rPr>
                <w:rFonts w:ascii="Verdana" w:hAnsi="Verdana"/>
                <w:b/>
                <w:color w:val="000000"/>
                <w:szCs w:val="24"/>
              </w:rPr>
            </w:pPr>
            <w:r w:rsidRPr="00FF486E">
              <w:rPr>
                <w:rFonts w:ascii="Verdana" w:hAnsi="Verdana"/>
                <w:b/>
                <w:color w:val="000000"/>
                <w:szCs w:val="24"/>
              </w:rPr>
              <w:t>Office Number</w:t>
            </w:r>
          </w:p>
        </w:tc>
        <w:tc>
          <w:tcPr>
            <w:tcW w:w="3827" w:type="dxa"/>
            <w:vAlign w:val="bottom"/>
          </w:tcPr>
          <w:p w:rsidR="007F7E42" w:rsidRPr="00FF486E" w:rsidRDefault="007F7E42" w:rsidP="005C6160">
            <w:pPr>
              <w:autoSpaceDE w:val="0"/>
              <w:autoSpaceDN w:val="0"/>
              <w:adjustRightInd w:val="0"/>
              <w:spacing w:line="360" w:lineRule="auto"/>
              <w:ind w:right="61"/>
              <w:jc w:val="center"/>
              <w:rPr>
                <w:rFonts w:ascii="Verdana" w:hAnsi="Verdana"/>
                <w:b/>
                <w:color w:val="000000"/>
                <w:szCs w:val="24"/>
              </w:rPr>
            </w:pPr>
            <w:r w:rsidRPr="00FF486E">
              <w:rPr>
                <w:rFonts w:ascii="Verdana" w:hAnsi="Verdana"/>
                <w:b/>
                <w:color w:val="000000"/>
                <w:szCs w:val="24"/>
              </w:rPr>
              <w:t>Mobile Number</w:t>
            </w:r>
            <w:r w:rsidR="00952426">
              <w:rPr>
                <w:rFonts w:ascii="Verdana" w:hAnsi="Verdana"/>
                <w:b/>
                <w:color w:val="000000"/>
                <w:szCs w:val="24"/>
              </w:rPr>
              <w:t>/email</w:t>
            </w:r>
          </w:p>
        </w:tc>
      </w:tr>
      <w:tr w:rsidR="007F7E42" w:rsidRPr="0068272A" w:rsidTr="00952426">
        <w:tblPrEx>
          <w:tblCellMar>
            <w:top w:w="0" w:type="dxa"/>
            <w:bottom w:w="0" w:type="dxa"/>
          </w:tblCellMar>
        </w:tblPrEx>
        <w:trPr>
          <w:cantSplit/>
        </w:trPr>
        <w:tc>
          <w:tcPr>
            <w:tcW w:w="2811" w:type="dxa"/>
          </w:tcPr>
          <w:p w:rsidR="007F7E42" w:rsidRPr="0068272A" w:rsidRDefault="005D6953"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Office</w:t>
            </w:r>
          </w:p>
        </w:tc>
        <w:tc>
          <w:tcPr>
            <w:tcW w:w="2524" w:type="dxa"/>
          </w:tcPr>
          <w:p w:rsidR="007F7E42" w:rsidRDefault="00952426"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01432 371212</w:t>
            </w:r>
          </w:p>
          <w:p w:rsidR="005D6953" w:rsidRPr="0068272A" w:rsidRDefault="005D6953" w:rsidP="005C6160">
            <w:pPr>
              <w:autoSpaceDE w:val="0"/>
              <w:autoSpaceDN w:val="0"/>
              <w:adjustRightInd w:val="0"/>
              <w:spacing w:line="360" w:lineRule="auto"/>
              <w:ind w:left="6"/>
              <w:rPr>
                <w:rFonts w:ascii="Verdana" w:hAnsi="Verdana"/>
                <w:color w:val="000000"/>
                <w:sz w:val="22"/>
                <w:szCs w:val="22"/>
              </w:rPr>
            </w:pPr>
          </w:p>
        </w:tc>
        <w:tc>
          <w:tcPr>
            <w:tcW w:w="3827" w:type="dxa"/>
          </w:tcPr>
          <w:p w:rsidR="007F7E42" w:rsidRDefault="00952426"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07721 911139</w:t>
            </w:r>
          </w:p>
          <w:p w:rsidR="00952426" w:rsidRPr="0068272A" w:rsidRDefault="005D6953"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h</w:t>
            </w:r>
            <w:r w:rsidR="00952426">
              <w:rPr>
                <w:rFonts w:ascii="Verdana" w:hAnsi="Verdana"/>
                <w:color w:val="000000"/>
                <w:sz w:val="22"/>
                <w:szCs w:val="22"/>
              </w:rPr>
              <w:t>omestart.hereford@virgin.net</w:t>
            </w:r>
          </w:p>
        </w:tc>
      </w:tr>
      <w:tr w:rsidR="005D6953" w:rsidRPr="0068272A" w:rsidTr="009F2733">
        <w:tblPrEx>
          <w:tblCellMar>
            <w:top w:w="0" w:type="dxa"/>
            <w:bottom w:w="0" w:type="dxa"/>
          </w:tblCellMar>
        </w:tblPrEx>
        <w:trPr>
          <w:cantSplit/>
        </w:trPr>
        <w:tc>
          <w:tcPr>
            <w:tcW w:w="2811" w:type="dxa"/>
          </w:tcPr>
          <w:p w:rsidR="005D6953" w:rsidRPr="0068272A" w:rsidRDefault="005D6953" w:rsidP="005C6160">
            <w:pPr>
              <w:autoSpaceDE w:val="0"/>
              <w:autoSpaceDN w:val="0"/>
              <w:adjustRightInd w:val="0"/>
              <w:spacing w:line="360" w:lineRule="auto"/>
              <w:ind w:right="61"/>
              <w:rPr>
                <w:rFonts w:ascii="Verdana" w:hAnsi="Verdana"/>
                <w:color w:val="000000"/>
                <w:sz w:val="22"/>
                <w:szCs w:val="22"/>
              </w:rPr>
            </w:pPr>
            <w:r w:rsidRPr="0068272A">
              <w:rPr>
                <w:rFonts w:ascii="Verdana" w:hAnsi="Verdana"/>
                <w:color w:val="000000"/>
                <w:sz w:val="22"/>
                <w:szCs w:val="22"/>
              </w:rPr>
              <w:t>S</w:t>
            </w:r>
            <w:r>
              <w:rPr>
                <w:rFonts w:ascii="Verdana" w:hAnsi="Verdana"/>
                <w:color w:val="000000"/>
                <w:sz w:val="22"/>
                <w:szCs w:val="22"/>
              </w:rPr>
              <w:t>taff members</w:t>
            </w:r>
          </w:p>
        </w:tc>
        <w:tc>
          <w:tcPr>
            <w:tcW w:w="6351" w:type="dxa"/>
            <w:gridSpan w:val="2"/>
          </w:tcPr>
          <w:p w:rsidR="005D6953" w:rsidRDefault="005D6953"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See Internal Directory</w:t>
            </w:r>
          </w:p>
        </w:tc>
      </w:tr>
      <w:tr w:rsidR="005D6953" w:rsidRPr="0068272A" w:rsidTr="009F2733">
        <w:tblPrEx>
          <w:tblCellMar>
            <w:top w:w="0" w:type="dxa"/>
            <w:bottom w:w="0" w:type="dxa"/>
          </w:tblCellMar>
        </w:tblPrEx>
        <w:trPr>
          <w:cantSplit/>
        </w:trPr>
        <w:tc>
          <w:tcPr>
            <w:tcW w:w="2811" w:type="dxa"/>
          </w:tcPr>
          <w:p w:rsidR="005D6953" w:rsidRPr="0068272A" w:rsidRDefault="005D6953"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Trustees</w:t>
            </w:r>
          </w:p>
        </w:tc>
        <w:tc>
          <w:tcPr>
            <w:tcW w:w="6351" w:type="dxa"/>
            <w:gridSpan w:val="2"/>
          </w:tcPr>
          <w:p w:rsidR="005D6953" w:rsidRPr="0068272A" w:rsidRDefault="005D6953"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See Internal Directory</w:t>
            </w:r>
          </w:p>
        </w:tc>
      </w:tr>
      <w:tr w:rsidR="005D6953" w:rsidRPr="0068272A" w:rsidTr="009F2733">
        <w:tblPrEx>
          <w:tblCellMar>
            <w:top w:w="0" w:type="dxa"/>
            <w:bottom w:w="0" w:type="dxa"/>
          </w:tblCellMar>
        </w:tblPrEx>
        <w:trPr>
          <w:cantSplit/>
        </w:trPr>
        <w:tc>
          <w:tcPr>
            <w:tcW w:w="2811" w:type="dxa"/>
          </w:tcPr>
          <w:p w:rsidR="005D6953" w:rsidRPr="0068272A" w:rsidRDefault="005D6953"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 xml:space="preserve">Home visiting </w:t>
            </w:r>
            <w:r w:rsidR="00A50DD0">
              <w:rPr>
                <w:rFonts w:ascii="Verdana" w:hAnsi="Verdana"/>
                <w:color w:val="000000"/>
                <w:sz w:val="22"/>
                <w:szCs w:val="22"/>
              </w:rPr>
              <w:t>vol</w:t>
            </w:r>
            <w:r w:rsidR="00E6369F">
              <w:rPr>
                <w:rFonts w:ascii="Verdana" w:hAnsi="Verdana"/>
                <w:color w:val="000000"/>
                <w:sz w:val="22"/>
                <w:szCs w:val="22"/>
              </w:rPr>
              <w:t>unteers/trainees</w:t>
            </w:r>
          </w:p>
        </w:tc>
        <w:tc>
          <w:tcPr>
            <w:tcW w:w="6351" w:type="dxa"/>
            <w:gridSpan w:val="2"/>
          </w:tcPr>
          <w:p w:rsidR="005D6953" w:rsidRPr="0068272A" w:rsidRDefault="0095348D"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See I</w:t>
            </w:r>
            <w:r w:rsidR="005D6953">
              <w:rPr>
                <w:rFonts w:ascii="Verdana" w:hAnsi="Verdana"/>
                <w:color w:val="000000"/>
                <w:sz w:val="22"/>
                <w:szCs w:val="22"/>
              </w:rPr>
              <w:t>nternal Directory</w:t>
            </w:r>
          </w:p>
        </w:tc>
      </w:tr>
      <w:tr w:rsidR="007F7E42" w:rsidRPr="0068272A" w:rsidTr="00952426">
        <w:tblPrEx>
          <w:tblCellMar>
            <w:top w:w="0" w:type="dxa"/>
            <w:bottom w:w="0" w:type="dxa"/>
          </w:tblCellMar>
        </w:tblPrEx>
        <w:trPr>
          <w:cantSplit/>
        </w:trPr>
        <w:tc>
          <w:tcPr>
            <w:tcW w:w="2811" w:type="dxa"/>
          </w:tcPr>
          <w:p w:rsidR="007F7E42" w:rsidRPr="0068272A" w:rsidRDefault="00A50DD0"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 xml:space="preserve">Phil Collins landlord </w:t>
            </w:r>
          </w:p>
        </w:tc>
        <w:tc>
          <w:tcPr>
            <w:tcW w:w="2524" w:type="dxa"/>
          </w:tcPr>
          <w:p w:rsidR="007F7E42" w:rsidRPr="0068272A"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01981 240682</w:t>
            </w:r>
          </w:p>
        </w:tc>
        <w:tc>
          <w:tcPr>
            <w:tcW w:w="3827" w:type="dxa"/>
          </w:tcPr>
          <w:p w:rsidR="007F7E42"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Jeff Caretaker 07970 240683</w:t>
            </w:r>
          </w:p>
          <w:p w:rsidR="002C4FDF" w:rsidRPr="0068272A"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Chris 07951 949198</w:t>
            </w:r>
          </w:p>
        </w:tc>
      </w:tr>
      <w:tr w:rsidR="007F7E42" w:rsidRPr="0068272A" w:rsidTr="00952426">
        <w:tblPrEx>
          <w:tblCellMar>
            <w:top w:w="0" w:type="dxa"/>
            <w:bottom w:w="0" w:type="dxa"/>
          </w:tblCellMar>
        </w:tblPrEx>
        <w:trPr>
          <w:cantSplit/>
        </w:trPr>
        <w:tc>
          <w:tcPr>
            <w:tcW w:w="2811" w:type="dxa"/>
          </w:tcPr>
          <w:p w:rsidR="007F7E42" w:rsidRPr="0068272A" w:rsidRDefault="00A50DD0"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HSUK</w:t>
            </w:r>
          </w:p>
        </w:tc>
        <w:tc>
          <w:tcPr>
            <w:tcW w:w="2524" w:type="dxa"/>
          </w:tcPr>
          <w:p w:rsidR="007F7E42" w:rsidRPr="0068272A"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0116 233 9955</w:t>
            </w:r>
          </w:p>
        </w:tc>
        <w:tc>
          <w:tcPr>
            <w:tcW w:w="3827" w:type="dxa"/>
          </w:tcPr>
          <w:p w:rsidR="007F7E42" w:rsidRPr="0068272A" w:rsidRDefault="007F7E42" w:rsidP="005C6160">
            <w:pPr>
              <w:autoSpaceDE w:val="0"/>
              <w:autoSpaceDN w:val="0"/>
              <w:adjustRightInd w:val="0"/>
              <w:spacing w:line="360" w:lineRule="auto"/>
              <w:ind w:right="61"/>
              <w:rPr>
                <w:rFonts w:ascii="Verdana" w:hAnsi="Verdana"/>
                <w:color w:val="000000"/>
                <w:sz w:val="22"/>
                <w:szCs w:val="22"/>
              </w:rPr>
            </w:pPr>
          </w:p>
        </w:tc>
      </w:tr>
      <w:tr w:rsidR="007F7E42" w:rsidRPr="0068272A" w:rsidTr="00952426">
        <w:tblPrEx>
          <w:tblCellMar>
            <w:top w:w="0" w:type="dxa"/>
            <w:bottom w:w="0" w:type="dxa"/>
          </w:tblCellMar>
        </w:tblPrEx>
        <w:trPr>
          <w:cantSplit/>
        </w:trPr>
        <w:tc>
          <w:tcPr>
            <w:tcW w:w="2811" w:type="dxa"/>
          </w:tcPr>
          <w:p w:rsidR="007F7E42" w:rsidRPr="0068272A" w:rsidRDefault="00A50DD0"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Herefordshire Council contract manager</w:t>
            </w:r>
          </w:p>
        </w:tc>
        <w:tc>
          <w:tcPr>
            <w:tcW w:w="2524" w:type="dxa"/>
          </w:tcPr>
          <w:p w:rsidR="007F7E42"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01432 260000</w:t>
            </w:r>
          </w:p>
          <w:p w:rsidR="002C4FDF" w:rsidRPr="0068272A" w:rsidRDefault="002C4FDF" w:rsidP="005C6160">
            <w:pPr>
              <w:autoSpaceDE w:val="0"/>
              <w:autoSpaceDN w:val="0"/>
              <w:adjustRightInd w:val="0"/>
              <w:spacing w:line="360" w:lineRule="auto"/>
              <w:ind w:left="6"/>
              <w:rPr>
                <w:rFonts w:ascii="Verdana" w:hAnsi="Verdana"/>
                <w:color w:val="000000"/>
                <w:sz w:val="22"/>
                <w:szCs w:val="22"/>
              </w:rPr>
            </w:pPr>
          </w:p>
        </w:tc>
        <w:tc>
          <w:tcPr>
            <w:tcW w:w="3827" w:type="dxa"/>
          </w:tcPr>
          <w:p w:rsidR="007F7E42" w:rsidRPr="0068272A"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Contract manager</w:t>
            </w:r>
          </w:p>
        </w:tc>
      </w:tr>
      <w:tr w:rsidR="0041754B" w:rsidRPr="0068272A" w:rsidTr="00952426">
        <w:tblPrEx>
          <w:tblCellMar>
            <w:top w:w="0" w:type="dxa"/>
            <w:bottom w:w="0" w:type="dxa"/>
          </w:tblCellMar>
        </w:tblPrEx>
        <w:trPr>
          <w:cantSplit/>
        </w:trPr>
        <w:tc>
          <w:tcPr>
            <w:tcW w:w="2811" w:type="dxa"/>
          </w:tcPr>
          <w:p w:rsidR="0041754B" w:rsidRDefault="0041754B"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Other contract managers</w:t>
            </w:r>
          </w:p>
        </w:tc>
        <w:tc>
          <w:tcPr>
            <w:tcW w:w="2524" w:type="dxa"/>
          </w:tcPr>
          <w:p w:rsidR="0041754B"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Children in Need</w:t>
            </w:r>
          </w:p>
          <w:p w:rsidR="002C4FDF"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Eveson</w:t>
            </w:r>
          </w:p>
          <w:p w:rsidR="002C4FDF" w:rsidRPr="0068272A"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Bulmer</w:t>
            </w:r>
          </w:p>
        </w:tc>
        <w:tc>
          <w:tcPr>
            <w:tcW w:w="3827" w:type="dxa"/>
          </w:tcPr>
          <w:p w:rsidR="0041754B" w:rsidRDefault="00617454"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Area Manager: 0345 6090015</w:t>
            </w:r>
          </w:p>
          <w:p w:rsidR="00617454" w:rsidRDefault="00617454"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Alex Gay: 01452 501352</w:t>
            </w:r>
          </w:p>
          <w:p w:rsidR="00617454" w:rsidRPr="0068272A" w:rsidRDefault="00617454"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James Greenfield: 01432 271293</w:t>
            </w:r>
          </w:p>
        </w:tc>
      </w:tr>
      <w:tr w:rsidR="005C6160" w:rsidRPr="0068272A" w:rsidTr="00952426">
        <w:tblPrEx>
          <w:tblCellMar>
            <w:top w:w="0" w:type="dxa"/>
            <w:bottom w:w="0" w:type="dxa"/>
          </w:tblCellMar>
        </w:tblPrEx>
        <w:trPr>
          <w:cantSplit/>
        </w:trPr>
        <w:tc>
          <w:tcPr>
            <w:tcW w:w="2811" w:type="dxa"/>
          </w:tcPr>
          <w:p w:rsidR="005C6160" w:rsidRDefault="005C6160"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Key partners</w:t>
            </w:r>
          </w:p>
        </w:tc>
        <w:tc>
          <w:tcPr>
            <w:tcW w:w="2524" w:type="dxa"/>
          </w:tcPr>
          <w:p w:rsidR="005C6160" w:rsidRPr="0068272A" w:rsidRDefault="005C6160" w:rsidP="005C6160">
            <w:pPr>
              <w:autoSpaceDE w:val="0"/>
              <w:autoSpaceDN w:val="0"/>
              <w:adjustRightInd w:val="0"/>
              <w:spacing w:line="360" w:lineRule="auto"/>
              <w:ind w:left="6"/>
              <w:rPr>
                <w:rFonts w:ascii="Verdana" w:hAnsi="Verdana"/>
                <w:color w:val="000000"/>
                <w:sz w:val="22"/>
                <w:szCs w:val="22"/>
              </w:rPr>
            </w:pPr>
          </w:p>
        </w:tc>
        <w:tc>
          <w:tcPr>
            <w:tcW w:w="3827" w:type="dxa"/>
          </w:tcPr>
          <w:p w:rsidR="005C6160" w:rsidRPr="0068272A" w:rsidRDefault="005C6160" w:rsidP="005C6160">
            <w:pPr>
              <w:autoSpaceDE w:val="0"/>
              <w:autoSpaceDN w:val="0"/>
              <w:adjustRightInd w:val="0"/>
              <w:spacing w:line="360" w:lineRule="auto"/>
              <w:ind w:right="61"/>
              <w:rPr>
                <w:rFonts w:ascii="Verdana" w:hAnsi="Verdana"/>
                <w:color w:val="000000"/>
                <w:sz w:val="22"/>
                <w:szCs w:val="22"/>
              </w:rPr>
            </w:pPr>
          </w:p>
        </w:tc>
      </w:tr>
      <w:tr w:rsidR="007F7E42" w:rsidRPr="0068272A" w:rsidTr="00952426">
        <w:tblPrEx>
          <w:tblCellMar>
            <w:top w:w="0" w:type="dxa"/>
            <w:bottom w:w="0" w:type="dxa"/>
          </w:tblCellMar>
        </w:tblPrEx>
        <w:trPr>
          <w:cantSplit/>
        </w:trPr>
        <w:tc>
          <w:tcPr>
            <w:tcW w:w="2811" w:type="dxa"/>
          </w:tcPr>
          <w:p w:rsidR="007F7E42" w:rsidRPr="0068272A" w:rsidRDefault="00500EF6"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Emergency Services</w:t>
            </w:r>
          </w:p>
        </w:tc>
        <w:tc>
          <w:tcPr>
            <w:tcW w:w="2524" w:type="dxa"/>
          </w:tcPr>
          <w:p w:rsidR="007F7E42" w:rsidRPr="0068272A" w:rsidRDefault="007F7E42" w:rsidP="005C6160">
            <w:pPr>
              <w:autoSpaceDE w:val="0"/>
              <w:autoSpaceDN w:val="0"/>
              <w:adjustRightInd w:val="0"/>
              <w:spacing w:line="360" w:lineRule="auto"/>
              <w:ind w:left="6"/>
              <w:rPr>
                <w:rFonts w:ascii="Verdana" w:hAnsi="Verdana"/>
                <w:color w:val="000000"/>
                <w:sz w:val="22"/>
                <w:szCs w:val="22"/>
              </w:rPr>
            </w:pPr>
          </w:p>
        </w:tc>
        <w:tc>
          <w:tcPr>
            <w:tcW w:w="3827" w:type="dxa"/>
          </w:tcPr>
          <w:p w:rsidR="007F7E42" w:rsidRPr="0068272A" w:rsidRDefault="007F7E42" w:rsidP="005C6160">
            <w:pPr>
              <w:autoSpaceDE w:val="0"/>
              <w:autoSpaceDN w:val="0"/>
              <w:adjustRightInd w:val="0"/>
              <w:spacing w:line="360" w:lineRule="auto"/>
              <w:ind w:right="61"/>
              <w:rPr>
                <w:rFonts w:ascii="Verdana" w:hAnsi="Verdana"/>
                <w:color w:val="000000"/>
                <w:sz w:val="22"/>
                <w:szCs w:val="22"/>
              </w:rPr>
            </w:pPr>
          </w:p>
        </w:tc>
      </w:tr>
      <w:tr w:rsidR="007F7E42" w:rsidRPr="0068272A" w:rsidTr="00952426">
        <w:tblPrEx>
          <w:tblCellMar>
            <w:top w:w="0" w:type="dxa"/>
            <w:bottom w:w="0" w:type="dxa"/>
          </w:tblCellMar>
        </w:tblPrEx>
        <w:trPr>
          <w:cantSplit/>
        </w:trPr>
        <w:tc>
          <w:tcPr>
            <w:tcW w:w="2811" w:type="dxa"/>
          </w:tcPr>
          <w:p w:rsidR="007F7E42" w:rsidRPr="0068272A" w:rsidRDefault="00500EF6"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BT</w:t>
            </w:r>
          </w:p>
        </w:tc>
        <w:tc>
          <w:tcPr>
            <w:tcW w:w="2524" w:type="dxa"/>
          </w:tcPr>
          <w:p w:rsidR="007F7E42" w:rsidRPr="0068272A"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0800 800152</w:t>
            </w:r>
          </w:p>
        </w:tc>
        <w:tc>
          <w:tcPr>
            <w:tcW w:w="3827" w:type="dxa"/>
          </w:tcPr>
          <w:p w:rsidR="007F7E42" w:rsidRPr="0068272A" w:rsidRDefault="007F7E42" w:rsidP="005C6160">
            <w:pPr>
              <w:autoSpaceDE w:val="0"/>
              <w:autoSpaceDN w:val="0"/>
              <w:adjustRightInd w:val="0"/>
              <w:spacing w:line="360" w:lineRule="auto"/>
              <w:ind w:right="61"/>
              <w:rPr>
                <w:rFonts w:ascii="Verdana" w:hAnsi="Verdana"/>
                <w:color w:val="000000"/>
                <w:sz w:val="22"/>
                <w:szCs w:val="22"/>
              </w:rPr>
            </w:pPr>
          </w:p>
        </w:tc>
      </w:tr>
      <w:tr w:rsidR="007F7E42" w:rsidRPr="0068272A" w:rsidTr="00952426">
        <w:tblPrEx>
          <w:tblCellMar>
            <w:top w:w="0" w:type="dxa"/>
            <w:bottom w:w="0" w:type="dxa"/>
          </w:tblCellMar>
        </w:tblPrEx>
        <w:trPr>
          <w:cantSplit/>
        </w:trPr>
        <w:tc>
          <w:tcPr>
            <w:tcW w:w="2811" w:type="dxa"/>
          </w:tcPr>
          <w:p w:rsidR="007F7E42" w:rsidRPr="0068272A" w:rsidRDefault="00500EF6"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Insurance – Willis/Zurich</w:t>
            </w:r>
          </w:p>
        </w:tc>
        <w:tc>
          <w:tcPr>
            <w:tcW w:w="2524" w:type="dxa"/>
          </w:tcPr>
          <w:p w:rsidR="007F7E42"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0845 0744125</w:t>
            </w:r>
          </w:p>
          <w:p w:rsidR="002C4FDF" w:rsidRPr="0068272A"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Policy no. CC636515</w:t>
            </w:r>
          </w:p>
        </w:tc>
        <w:tc>
          <w:tcPr>
            <w:tcW w:w="3827" w:type="dxa"/>
          </w:tcPr>
          <w:p w:rsidR="007F7E42" w:rsidRPr="0068272A" w:rsidRDefault="007F7E42" w:rsidP="005C6160">
            <w:pPr>
              <w:autoSpaceDE w:val="0"/>
              <w:autoSpaceDN w:val="0"/>
              <w:adjustRightInd w:val="0"/>
              <w:spacing w:line="360" w:lineRule="auto"/>
              <w:ind w:right="61"/>
              <w:rPr>
                <w:rFonts w:ascii="Verdana" w:hAnsi="Verdana"/>
                <w:color w:val="000000"/>
                <w:sz w:val="22"/>
                <w:szCs w:val="22"/>
              </w:rPr>
            </w:pPr>
          </w:p>
        </w:tc>
      </w:tr>
      <w:tr w:rsidR="00500EF6" w:rsidRPr="0068272A" w:rsidTr="00952426">
        <w:tblPrEx>
          <w:tblCellMar>
            <w:top w:w="0" w:type="dxa"/>
            <w:bottom w:w="0" w:type="dxa"/>
          </w:tblCellMar>
        </w:tblPrEx>
        <w:trPr>
          <w:cantSplit/>
        </w:trPr>
        <w:tc>
          <w:tcPr>
            <w:tcW w:w="2811" w:type="dxa"/>
          </w:tcPr>
          <w:p w:rsidR="00500EF6" w:rsidRDefault="00500EF6"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Bank</w:t>
            </w:r>
          </w:p>
        </w:tc>
        <w:tc>
          <w:tcPr>
            <w:tcW w:w="2524" w:type="dxa"/>
          </w:tcPr>
          <w:p w:rsidR="002C4FDF"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Lloyds  30-94-14</w:t>
            </w:r>
          </w:p>
          <w:p w:rsidR="002C4FDF" w:rsidRDefault="002C4FDF" w:rsidP="005C6160">
            <w:pPr>
              <w:autoSpaceDE w:val="0"/>
              <w:autoSpaceDN w:val="0"/>
              <w:adjustRightInd w:val="0"/>
              <w:spacing w:line="360" w:lineRule="auto"/>
              <w:ind w:left="6"/>
              <w:rPr>
                <w:rFonts w:ascii="Verdana" w:hAnsi="Verdana"/>
                <w:color w:val="000000"/>
                <w:sz w:val="22"/>
                <w:szCs w:val="22"/>
              </w:rPr>
            </w:pPr>
          </w:p>
          <w:p w:rsidR="00500EF6" w:rsidRPr="0068272A" w:rsidRDefault="002C4FDF" w:rsidP="005C6160">
            <w:pPr>
              <w:autoSpaceDE w:val="0"/>
              <w:autoSpaceDN w:val="0"/>
              <w:adjustRightInd w:val="0"/>
              <w:spacing w:line="360" w:lineRule="auto"/>
              <w:ind w:left="6"/>
              <w:rPr>
                <w:rFonts w:ascii="Verdana" w:hAnsi="Verdana"/>
                <w:color w:val="000000"/>
                <w:sz w:val="22"/>
                <w:szCs w:val="22"/>
              </w:rPr>
            </w:pPr>
            <w:r>
              <w:rPr>
                <w:rFonts w:ascii="Verdana" w:hAnsi="Verdana"/>
                <w:color w:val="000000"/>
                <w:sz w:val="22"/>
                <w:szCs w:val="22"/>
              </w:rPr>
              <w:t xml:space="preserve">COIF Deposit </w:t>
            </w:r>
          </w:p>
        </w:tc>
        <w:tc>
          <w:tcPr>
            <w:tcW w:w="3827" w:type="dxa"/>
          </w:tcPr>
          <w:p w:rsidR="002C4FDF"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 xml:space="preserve">Acs. </w:t>
            </w:r>
          </w:p>
          <w:p w:rsidR="002C4FDF"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03268847      00852547</w:t>
            </w:r>
          </w:p>
          <w:p w:rsidR="002C4FDF"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 xml:space="preserve">Acs. </w:t>
            </w:r>
          </w:p>
          <w:p w:rsidR="002C4FDF" w:rsidRPr="0068272A" w:rsidRDefault="002C4FDF"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885690001C    885690002C</w:t>
            </w:r>
          </w:p>
        </w:tc>
      </w:tr>
      <w:tr w:rsidR="00843F8E" w:rsidRPr="0068272A" w:rsidTr="00B70CD6">
        <w:tblPrEx>
          <w:tblCellMar>
            <w:top w:w="0" w:type="dxa"/>
            <w:bottom w:w="0" w:type="dxa"/>
          </w:tblCellMar>
        </w:tblPrEx>
        <w:trPr>
          <w:cantSplit/>
        </w:trPr>
        <w:tc>
          <w:tcPr>
            <w:tcW w:w="2811" w:type="dxa"/>
          </w:tcPr>
          <w:p w:rsidR="00843F8E" w:rsidRDefault="00843F8E"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 xml:space="preserve">Electricity </w:t>
            </w:r>
          </w:p>
        </w:tc>
        <w:tc>
          <w:tcPr>
            <w:tcW w:w="6351" w:type="dxa"/>
            <w:gridSpan w:val="2"/>
            <w:vMerge w:val="restart"/>
          </w:tcPr>
          <w:p w:rsidR="00843F8E" w:rsidRPr="0068272A" w:rsidRDefault="00843F8E"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Through Landlord</w:t>
            </w:r>
          </w:p>
        </w:tc>
      </w:tr>
      <w:tr w:rsidR="00843F8E" w:rsidRPr="0068272A" w:rsidTr="00B70CD6">
        <w:tblPrEx>
          <w:tblCellMar>
            <w:top w:w="0" w:type="dxa"/>
            <w:bottom w:w="0" w:type="dxa"/>
          </w:tblCellMar>
        </w:tblPrEx>
        <w:trPr>
          <w:cantSplit/>
        </w:trPr>
        <w:tc>
          <w:tcPr>
            <w:tcW w:w="2811" w:type="dxa"/>
          </w:tcPr>
          <w:p w:rsidR="00843F8E" w:rsidRDefault="00843F8E" w:rsidP="005C6160">
            <w:pPr>
              <w:autoSpaceDE w:val="0"/>
              <w:autoSpaceDN w:val="0"/>
              <w:adjustRightInd w:val="0"/>
              <w:spacing w:line="360" w:lineRule="auto"/>
              <w:ind w:right="61"/>
              <w:rPr>
                <w:rFonts w:ascii="Verdana" w:hAnsi="Verdana"/>
                <w:color w:val="000000"/>
                <w:sz w:val="22"/>
                <w:szCs w:val="22"/>
              </w:rPr>
            </w:pPr>
            <w:r>
              <w:rPr>
                <w:rFonts w:ascii="Verdana" w:hAnsi="Verdana"/>
                <w:color w:val="000000"/>
                <w:sz w:val="22"/>
                <w:szCs w:val="22"/>
              </w:rPr>
              <w:t xml:space="preserve">Water </w:t>
            </w:r>
          </w:p>
        </w:tc>
        <w:tc>
          <w:tcPr>
            <w:tcW w:w="6351" w:type="dxa"/>
            <w:gridSpan w:val="2"/>
            <w:vMerge/>
          </w:tcPr>
          <w:p w:rsidR="00843F8E" w:rsidRPr="0068272A" w:rsidRDefault="00843F8E" w:rsidP="005C6160">
            <w:pPr>
              <w:autoSpaceDE w:val="0"/>
              <w:autoSpaceDN w:val="0"/>
              <w:adjustRightInd w:val="0"/>
              <w:spacing w:line="360" w:lineRule="auto"/>
              <w:ind w:right="61"/>
              <w:rPr>
                <w:rFonts w:ascii="Verdana" w:hAnsi="Verdana"/>
                <w:color w:val="000000"/>
                <w:sz w:val="22"/>
                <w:szCs w:val="22"/>
              </w:rPr>
            </w:pPr>
          </w:p>
        </w:tc>
      </w:tr>
    </w:tbl>
    <w:p w:rsidR="009F2733" w:rsidRPr="002A3930" w:rsidRDefault="009F2733" w:rsidP="00A3213A">
      <w:pPr>
        <w:ind w:left="-284" w:right="-472"/>
        <w:rPr>
          <w:rFonts w:ascii="Verdana" w:hAnsi="Verdana"/>
          <w:color w:val="000000"/>
        </w:rPr>
      </w:pPr>
    </w:p>
    <w:p w:rsidR="009F2733" w:rsidRPr="002A3930" w:rsidRDefault="009F2733" w:rsidP="00A3213A">
      <w:pPr>
        <w:ind w:left="-284" w:right="-472"/>
        <w:jc w:val="center"/>
        <w:rPr>
          <w:rFonts w:ascii="Verdana" w:hAnsi="Verdana"/>
          <w:color w:val="000000"/>
          <w:sz w:val="32"/>
        </w:rPr>
      </w:pPr>
      <w:r w:rsidRPr="002A3930">
        <w:rPr>
          <w:rFonts w:ascii="Verdana" w:hAnsi="Verdana"/>
          <w:color w:val="000000"/>
          <w:sz w:val="28"/>
        </w:rPr>
        <w:br w:type="page"/>
      </w:r>
      <w:r w:rsidRPr="002A3930">
        <w:rPr>
          <w:rFonts w:ascii="Verdana" w:hAnsi="Verdana"/>
          <w:color w:val="000000"/>
          <w:sz w:val="32"/>
        </w:rPr>
        <w:lastRenderedPageBreak/>
        <w:t>Log Sheet</w:t>
      </w:r>
    </w:p>
    <w:p w:rsidR="009F2733" w:rsidRPr="002A3930" w:rsidRDefault="009F2733" w:rsidP="00A3213A">
      <w:pPr>
        <w:ind w:left="-284" w:right="-472"/>
        <w:rPr>
          <w:rFonts w:ascii="Verdana" w:hAnsi="Verdana"/>
          <w:color w:val="000000"/>
          <w:sz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170"/>
        <w:gridCol w:w="5940"/>
        <w:gridCol w:w="1432"/>
      </w:tblGrid>
      <w:tr w:rsidR="009F2733" w:rsidRPr="002A3930" w:rsidTr="00A81E94">
        <w:tblPrEx>
          <w:tblCellMar>
            <w:top w:w="0" w:type="dxa"/>
            <w:bottom w:w="0" w:type="dxa"/>
          </w:tblCellMar>
        </w:tblPrEx>
        <w:trPr>
          <w:cantSplit/>
        </w:trPr>
        <w:tc>
          <w:tcPr>
            <w:tcW w:w="1098" w:type="dxa"/>
          </w:tcPr>
          <w:p w:rsidR="009F2733" w:rsidRPr="002A3930" w:rsidRDefault="009F2733" w:rsidP="00A81E94">
            <w:pPr>
              <w:ind w:right="-472" w:firstLine="34"/>
              <w:rPr>
                <w:rFonts w:ascii="Verdana" w:hAnsi="Verdana"/>
                <w:color w:val="000000"/>
                <w:sz w:val="28"/>
              </w:rPr>
            </w:pPr>
            <w:r w:rsidRPr="002A3930">
              <w:rPr>
                <w:rFonts w:ascii="Verdana" w:hAnsi="Verdana"/>
                <w:color w:val="000000"/>
                <w:sz w:val="28"/>
              </w:rPr>
              <w:t>Date</w:t>
            </w:r>
          </w:p>
        </w:tc>
        <w:tc>
          <w:tcPr>
            <w:tcW w:w="1170" w:type="dxa"/>
          </w:tcPr>
          <w:p w:rsidR="009F2733" w:rsidRPr="002A3930" w:rsidRDefault="009F2733" w:rsidP="00A81E94">
            <w:pPr>
              <w:ind w:right="-472"/>
              <w:rPr>
                <w:rFonts w:ascii="Verdana" w:hAnsi="Verdana"/>
                <w:color w:val="000000"/>
                <w:sz w:val="28"/>
              </w:rPr>
            </w:pPr>
            <w:r w:rsidRPr="002A3930">
              <w:rPr>
                <w:rFonts w:ascii="Verdana" w:hAnsi="Verdana"/>
                <w:color w:val="000000"/>
                <w:sz w:val="28"/>
              </w:rPr>
              <w:t>Time</w:t>
            </w:r>
          </w:p>
        </w:tc>
        <w:tc>
          <w:tcPr>
            <w:tcW w:w="5940" w:type="dxa"/>
          </w:tcPr>
          <w:p w:rsidR="009F2733" w:rsidRPr="002A3930" w:rsidRDefault="009F2733" w:rsidP="00A81E94">
            <w:pPr>
              <w:ind w:right="-472"/>
              <w:rPr>
                <w:rFonts w:ascii="Verdana" w:hAnsi="Verdana"/>
                <w:color w:val="000000"/>
                <w:sz w:val="28"/>
              </w:rPr>
            </w:pPr>
            <w:r w:rsidRPr="002A3930">
              <w:rPr>
                <w:rFonts w:ascii="Verdana" w:hAnsi="Verdana"/>
                <w:color w:val="000000"/>
                <w:sz w:val="28"/>
              </w:rPr>
              <w:t xml:space="preserve">Information / Decisions / Actions </w:t>
            </w:r>
          </w:p>
        </w:tc>
        <w:tc>
          <w:tcPr>
            <w:tcW w:w="1432" w:type="dxa"/>
          </w:tcPr>
          <w:p w:rsidR="009F2733" w:rsidRPr="002A3930" w:rsidRDefault="009F2733" w:rsidP="00A81E94">
            <w:pPr>
              <w:ind w:right="-472"/>
              <w:rPr>
                <w:rFonts w:ascii="Verdana" w:hAnsi="Verdana"/>
                <w:color w:val="000000"/>
                <w:sz w:val="28"/>
              </w:rPr>
            </w:pPr>
            <w:r w:rsidRPr="002A3930">
              <w:rPr>
                <w:rFonts w:ascii="Verdana" w:hAnsi="Verdana"/>
                <w:color w:val="000000"/>
                <w:sz w:val="28"/>
              </w:rPr>
              <w:t>Initials</w:t>
            </w:r>
          </w:p>
        </w:tc>
      </w:tr>
      <w:tr w:rsidR="009F2733" w:rsidRPr="002A3930" w:rsidTr="00A81E94">
        <w:tblPrEx>
          <w:tblCellMar>
            <w:top w:w="0" w:type="dxa"/>
            <w:bottom w:w="0" w:type="dxa"/>
          </w:tblCellMar>
        </w:tblPrEx>
        <w:trPr>
          <w:cantSplit/>
          <w:trHeight w:val="13220"/>
        </w:trPr>
        <w:tc>
          <w:tcPr>
            <w:tcW w:w="1098" w:type="dxa"/>
          </w:tcPr>
          <w:p w:rsidR="009F2733" w:rsidRPr="002A3930" w:rsidRDefault="009F2733" w:rsidP="00A81E94">
            <w:pPr>
              <w:ind w:right="-472" w:firstLine="34"/>
              <w:rPr>
                <w:rFonts w:ascii="Verdana" w:hAnsi="Verdana"/>
                <w:color w:val="000000"/>
                <w:sz w:val="28"/>
              </w:rPr>
            </w:pPr>
          </w:p>
        </w:tc>
        <w:tc>
          <w:tcPr>
            <w:tcW w:w="1170" w:type="dxa"/>
          </w:tcPr>
          <w:p w:rsidR="009F2733" w:rsidRPr="002A3930" w:rsidRDefault="009F2733" w:rsidP="00A81E94">
            <w:pPr>
              <w:ind w:right="-472"/>
              <w:rPr>
                <w:rFonts w:ascii="Verdana" w:hAnsi="Verdana"/>
                <w:color w:val="000000"/>
                <w:sz w:val="28"/>
              </w:rPr>
            </w:pPr>
          </w:p>
        </w:tc>
        <w:tc>
          <w:tcPr>
            <w:tcW w:w="5940" w:type="dxa"/>
          </w:tcPr>
          <w:p w:rsidR="009F2733" w:rsidRPr="002A3930" w:rsidRDefault="009F2733" w:rsidP="00A81E94">
            <w:pPr>
              <w:ind w:right="-472"/>
              <w:rPr>
                <w:rFonts w:ascii="Verdana" w:hAnsi="Verdana"/>
                <w:color w:val="000000"/>
                <w:sz w:val="28"/>
              </w:rPr>
            </w:pPr>
          </w:p>
        </w:tc>
        <w:tc>
          <w:tcPr>
            <w:tcW w:w="1432" w:type="dxa"/>
          </w:tcPr>
          <w:p w:rsidR="009F2733" w:rsidRPr="002A3930" w:rsidRDefault="009F2733" w:rsidP="00A81E94">
            <w:pPr>
              <w:ind w:left="48" w:right="-472"/>
              <w:rPr>
                <w:rFonts w:ascii="Verdana" w:hAnsi="Verdana"/>
                <w:color w:val="000000"/>
                <w:sz w:val="28"/>
              </w:rPr>
            </w:pPr>
          </w:p>
        </w:tc>
      </w:tr>
    </w:tbl>
    <w:p w:rsidR="009F2733" w:rsidRPr="002A3930" w:rsidRDefault="009F2733" w:rsidP="00A3213A">
      <w:pPr>
        <w:ind w:left="-284" w:right="-472"/>
        <w:rPr>
          <w:rFonts w:ascii="Verdana" w:hAnsi="Verdana"/>
          <w:color w:val="000000"/>
          <w:sz w:val="28"/>
        </w:rPr>
      </w:pPr>
    </w:p>
    <w:sectPr w:rsidR="009F2733" w:rsidRPr="002A3930">
      <w:headerReference w:type="default" r:id="rId8"/>
      <w:footerReference w:type="even" r:id="rId9"/>
      <w:footerReference w:type="default" r:id="rId10"/>
      <w:pgSz w:w="11906" w:h="16838" w:code="9"/>
      <w:pgMar w:top="900" w:right="1440" w:bottom="11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4A" w:rsidRDefault="005C114A" w:rsidP="002A3930">
      <w:pPr>
        <w:pStyle w:val="BodyText"/>
      </w:pPr>
      <w:r>
        <w:separator/>
      </w:r>
    </w:p>
  </w:endnote>
  <w:endnote w:type="continuationSeparator" w:id="0">
    <w:p w:rsidR="005C114A" w:rsidRDefault="005C114A" w:rsidP="002A3930">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DE" w:rsidRDefault="001156DE" w:rsidP="009F2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6DE" w:rsidRDefault="001156DE" w:rsidP="00115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DE" w:rsidRDefault="001156DE" w:rsidP="009F2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DA7">
      <w:rPr>
        <w:rStyle w:val="PageNumber"/>
        <w:noProof/>
      </w:rPr>
      <w:t>1</w:t>
    </w:r>
    <w:r>
      <w:rPr>
        <w:rStyle w:val="PageNumber"/>
      </w:rPr>
      <w:fldChar w:fldCharType="end"/>
    </w:r>
  </w:p>
  <w:p w:rsidR="001156DE" w:rsidRDefault="001156DE" w:rsidP="001156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4A" w:rsidRDefault="005C114A" w:rsidP="002A3930">
      <w:pPr>
        <w:pStyle w:val="BodyText"/>
      </w:pPr>
      <w:r>
        <w:separator/>
      </w:r>
    </w:p>
  </w:footnote>
  <w:footnote w:type="continuationSeparator" w:id="0">
    <w:p w:rsidR="005C114A" w:rsidRDefault="005C114A" w:rsidP="002A3930">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4D" w:rsidRDefault="00483E4D">
    <w:pPr>
      <w:pStyle w:val="Header"/>
    </w:pPr>
    <w:r>
      <w:t>HSH Business Continuity Plan  Reviewed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103D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B016D8"/>
    <w:multiLevelType w:val="hybridMultilevel"/>
    <w:tmpl w:val="1E680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C041B5"/>
    <w:multiLevelType w:val="hybridMultilevel"/>
    <w:tmpl w:val="03EE4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1528B1"/>
    <w:multiLevelType w:val="multilevel"/>
    <w:tmpl w:val="B2C858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4601750"/>
    <w:multiLevelType w:val="hybridMultilevel"/>
    <w:tmpl w:val="F628E5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BF2015"/>
    <w:multiLevelType w:val="hybridMultilevel"/>
    <w:tmpl w:val="08CE2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2F36AE"/>
    <w:multiLevelType w:val="hybridMultilevel"/>
    <w:tmpl w:val="F1CA6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3223B9"/>
    <w:multiLevelType w:val="multilevel"/>
    <w:tmpl w:val="5802D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58A61EB"/>
    <w:multiLevelType w:val="hybridMultilevel"/>
    <w:tmpl w:val="8CE6BA70"/>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9">
    <w:nsid w:val="589473B4"/>
    <w:multiLevelType w:val="hybridMultilevel"/>
    <w:tmpl w:val="15105F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7C0E1E"/>
    <w:multiLevelType w:val="hybridMultilevel"/>
    <w:tmpl w:val="A6046F36"/>
    <w:lvl w:ilvl="0">
      <w:start w:val="1"/>
      <w:numFmt w:val="bullet"/>
      <w:lvlText w:val=""/>
      <w:lvlJc w:val="left"/>
      <w:pPr>
        <w:tabs>
          <w:tab w:val="num" w:pos="787"/>
        </w:tabs>
        <w:ind w:left="787"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89E530D"/>
    <w:multiLevelType w:val="hybridMultilevel"/>
    <w:tmpl w:val="AEE65D1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A4D62FC"/>
    <w:multiLevelType w:val="hybridMultilevel"/>
    <w:tmpl w:val="87F08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E40808"/>
    <w:multiLevelType w:val="hybridMultilevel"/>
    <w:tmpl w:val="9152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1E18F1"/>
    <w:multiLevelType w:val="hybridMultilevel"/>
    <w:tmpl w:val="F1F61D7A"/>
    <w:lvl w:ilvl="0" w:tplc="272E9936">
      <w:start w:val="1"/>
      <w:numFmt w:val="decimal"/>
      <w:lvlText w:val="%1."/>
      <w:lvlJc w:val="left"/>
      <w:pPr>
        <w:tabs>
          <w:tab w:val="num" w:pos="1440"/>
        </w:tabs>
        <w:ind w:left="1440" w:hanging="360"/>
      </w:pPr>
      <w:rPr>
        <w:rFonts w:hint="default"/>
        <w:b w:val="0"/>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7A916E37"/>
    <w:multiLevelType w:val="hybridMultilevel"/>
    <w:tmpl w:val="E8BAE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13482A"/>
    <w:multiLevelType w:val="hybridMultilevel"/>
    <w:tmpl w:val="7A4408CC"/>
    <w:lvl w:ilvl="0">
      <w:start w:val="1"/>
      <w:numFmt w:val="bullet"/>
      <w:lvlText w:val=""/>
      <w:lvlJc w:val="left"/>
      <w:pPr>
        <w:tabs>
          <w:tab w:val="num" w:pos="787"/>
        </w:tabs>
        <w:ind w:left="787"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num>
  <w:num w:numId="3">
    <w:abstractNumId w:val="3"/>
  </w:num>
  <w:num w:numId="4">
    <w:abstractNumId w:val="7"/>
  </w:num>
  <w:num w:numId="5">
    <w:abstractNumId w:val="10"/>
  </w:num>
  <w:num w:numId="6">
    <w:abstractNumId w:val="16"/>
  </w:num>
  <w:num w:numId="7">
    <w:abstractNumId w:val="8"/>
  </w:num>
  <w:num w:numId="8">
    <w:abstractNumId w:val="6"/>
  </w:num>
  <w:num w:numId="9">
    <w:abstractNumId w:val="12"/>
  </w:num>
  <w:num w:numId="10">
    <w:abstractNumId w:val="5"/>
  </w:num>
  <w:num w:numId="11">
    <w:abstractNumId w:val="15"/>
  </w:num>
  <w:num w:numId="12">
    <w:abstractNumId w:val="9"/>
  </w:num>
  <w:num w:numId="13">
    <w:abstractNumId w:val="1"/>
  </w:num>
  <w:num w:numId="14">
    <w:abstractNumId w:val="14"/>
  </w:num>
  <w:num w:numId="15">
    <w:abstractNumId w:val="2"/>
  </w:num>
  <w:num w:numId="16">
    <w:abstractNumId w:val="13"/>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539"/>
    <w:rsid w:val="000265DD"/>
    <w:rsid w:val="001067A0"/>
    <w:rsid w:val="001156DE"/>
    <w:rsid w:val="00177795"/>
    <w:rsid w:val="001A49E2"/>
    <w:rsid w:val="001C07CC"/>
    <w:rsid w:val="00213539"/>
    <w:rsid w:val="0028344E"/>
    <w:rsid w:val="00287144"/>
    <w:rsid w:val="002A3930"/>
    <w:rsid w:val="002C4FDF"/>
    <w:rsid w:val="00371EDA"/>
    <w:rsid w:val="0037488C"/>
    <w:rsid w:val="0041754B"/>
    <w:rsid w:val="00483E4D"/>
    <w:rsid w:val="00500EF6"/>
    <w:rsid w:val="005112B9"/>
    <w:rsid w:val="005418AD"/>
    <w:rsid w:val="00544081"/>
    <w:rsid w:val="005C114A"/>
    <w:rsid w:val="005C6160"/>
    <w:rsid w:val="005D6953"/>
    <w:rsid w:val="0060460E"/>
    <w:rsid w:val="00617454"/>
    <w:rsid w:val="006465DC"/>
    <w:rsid w:val="0068272A"/>
    <w:rsid w:val="006E6B58"/>
    <w:rsid w:val="00712B4D"/>
    <w:rsid w:val="00767D2F"/>
    <w:rsid w:val="00782910"/>
    <w:rsid w:val="0079461F"/>
    <w:rsid w:val="007C6B52"/>
    <w:rsid w:val="007F1BDD"/>
    <w:rsid w:val="007F7E42"/>
    <w:rsid w:val="00843F8E"/>
    <w:rsid w:val="00883915"/>
    <w:rsid w:val="008B2017"/>
    <w:rsid w:val="008D7717"/>
    <w:rsid w:val="00922970"/>
    <w:rsid w:val="00952426"/>
    <w:rsid w:val="0095348D"/>
    <w:rsid w:val="00955683"/>
    <w:rsid w:val="009B253C"/>
    <w:rsid w:val="009F2733"/>
    <w:rsid w:val="00A3213A"/>
    <w:rsid w:val="00A43EFD"/>
    <w:rsid w:val="00A50DD0"/>
    <w:rsid w:val="00A66AC2"/>
    <w:rsid w:val="00A66DA7"/>
    <w:rsid w:val="00A81E94"/>
    <w:rsid w:val="00AB54D3"/>
    <w:rsid w:val="00B55149"/>
    <w:rsid w:val="00B70CD6"/>
    <w:rsid w:val="00B710FB"/>
    <w:rsid w:val="00C15D3E"/>
    <w:rsid w:val="00C87D8D"/>
    <w:rsid w:val="00CC2155"/>
    <w:rsid w:val="00D030C0"/>
    <w:rsid w:val="00DD5B1B"/>
    <w:rsid w:val="00DF39D4"/>
    <w:rsid w:val="00E01462"/>
    <w:rsid w:val="00E6369F"/>
    <w:rsid w:val="00EA5E71"/>
    <w:rsid w:val="00EB55BC"/>
    <w:rsid w:val="00EB5885"/>
    <w:rsid w:val="00EC21B8"/>
    <w:rsid w:val="00EF63B3"/>
    <w:rsid w:val="00F0750F"/>
    <w:rsid w:val="00F548F2"/>
    <w:rsid w:val="00F724F9"/>
    <w:rsid w:val="00F74179"/>
    <w:rsid w:val="00F9113A"/>
    <w:rsid w:val="00FD7549"/>
    <w:rsid w:val="00FF2E04"/>
    <w:rsid w:val="00FF48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c" stroke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ascii="Arial Rounded MT Bold" w:hAnsi="Arial Rounded MT Bold"/>
      <w:sz w:val="144"/>
    </w:rPr>
  </w:style>
  <w:style w:type="paragraph" w:styleId="Heading2">
    <w:name w:val="heading 2"/>
    <w:basedOn w:val="Normal"/>
    <w:next w:val="Normal"/>
    <w:qFormat/>
    <w:pPr>
      <w:keepNext/>
      <w:framePr w:hSpace="180" w:wrap="around" w:vAnchor="text" w:hAnchor="page" w:x="1640" w:y="761"/>
      <w:outlineLvl w:val="1"/>
    </w:pPr>
    <w:rPr>
      <w:sz w:val="32"/>
    </w:rPr>
  </w:style>
  <w:style w:type="paragraph" w:styleId="Heading3">
    <w:name w:val="heading 3"/>
    <w:basedOn w:val="Normal"/>
    <w:next w:val="Normal"/>
    <w:qFormat/>
    <w:pPr>
      <w:keepNext/>
      <w:framePr w:hSpace="180" w:wrap="around" w:vAnchor="text" w:hAnchor="margin" w:y="1037"/>
      <w:jc w:val="both"/>
      <w:outlineLvl w:val="2"/>
    </w:pPr>
    <w:rPr>
      <w:rFonts w:eastAsia="Arial Unicode MS"/>
      <w:sz w:val="28"/>
    </w:rPr>
  </w:style>
  <w:style w:type="paragraph" w:styleId="Heading4">
    <w:name w:val="heading 4"/>
    <w:basedOn w:val="Normal"/>
    <w:next w:val="Normal"/>
    <w:qFormat/>
    <w:pPr>
      <w:keepNext/>
      <w:framePr w:hSpace="180" w:wrap="around" w:vAnchor="text" w:hAnchor="margin" w:y="677"/>
      <w:outlineLvl w:val="3"/>
    </w:pPr>
    <w:rPr>
      <w:rFonts w:eastAsia="Arial Unicode MS"/>
      <w:b/>
      <w:sz w:val="32"/>
    </w:rPr>
  </w:style>
  <w:style w:type="paragraph" w:styleId="Heading5">
    <w:name w:val="heading 5"/>
    <w:basedOn w:val="Normal"/>
    <w:next w:val="Normal"/>
    <w:qFormat/>
    <w:pPr>
      <w:keepNext/>
      <w:ind w:left="993"/>
      <w:outlineLvl w:val="4"/>
    </w:pPr>
    <w:rPr>
      <w:i/>
      <w:iCs/>
      <w:color w:val="FF0000"/>
      <w:sz w:val="7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Rounded MT Bold" w:hAnsi="Arial Rounded MT Bold"/>
      <w:sz w:val="144"/>
    </w:rPr>
  </w:style>
  <w:style w:type="paragraph" w:styleId="BodyText2">
    <w:name w:val="Body Text 2"/>
    <w:basedOn w:val="Normal"/>
    <w:pPr>
      <w:jc w:val="center"/>
    </w:pPr>
    <w:rPr>
      <w:sz w:val="28"/>
    </w:rPr>
  </w:style>
  <w:style w:type="paragraph" w:styleId="ListBullet">
    <w:name w:val="List Bullet"/>
    <w:basedOn w:val="Normal"/>
    <w:autoRedefine/>
    <w:pPr>
      <w:numPr>
        <w:numId w:val="2"/>
      </w:numPr>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center"/>
    </w:pPr>
    <w:rPr>
      <w:i/>
      <w:sz w:val="72"/>
      <w:shd w:val="clear" w:color="auto" w:fill="FD3131"/>
    </w:rPr>
  </w:style>
  <w:style w:type="paragraph" w:styleId="Footer">
    <w:name w:val="footer"/>
    <w:basedOn w:val="Normal"/>
    <w:rsid w:val="001156DE"/>
    <w:pPr>
      <w:tabs>
        <w:tab w:val="center" w:pos="4153"/>
        <w:tab w:val="right" w:pos="8306"/>
      </w:tabs>
    </w:pPr>
  </w:style>
  <w:style w:type="character" w:styleId="PageNumber">
    <w:name w:val="page number"/>
    <w:basedOn w:val="DefaultParagraphFont"/>
    <w:rsid w:val="001156DE"/>
  </w:style>
  <w:style w:type="paragraph" w:styleId="Header">
    <w:name w:val="header"/>
    <w:basedOn w:val="Normal"/>
    <w:rsid w:val="00483E4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Sussex Local Authority Emergency Planning Group</dc:creator>
  <cp:keywords/>
  <cp:lastModifiedBy>aliho_000</cp:lastModifiedBy>
  <cp:revision>2</cp:revision>
  <cp:lastPrinted>2016-07-22T08:00:00Z</cp:lastPrinted>
  <dcterms:created xsi:type="dcterms:W3CDTF">2018-07-24T09:30:00Z</dcterms:created>
  <dcterms:modified xsi:type="dcterms:W3CDTF">2018-07-24T09:30:00Z</dcterms:modified>
</cp:coreProperties>
</file>